
<file path=[Content_Types].xml><?xml version="1.0" encoding="utf-8"?>
<Types xmlns="http://schemas.openxmlformats.org/package/2006/content-types">
  <Default Extension="emf" ContentType="image/x-emf"/>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2A6659" w14:textId="77777777" w:rsidR="00FB5530" w:rsidRPr="009F2EDD" w:rsidRDefault="00FB5530" w:rsidP="009340C1">
      <w:pPr>
        <w:rPr>
          <w:b/>
          <w:bCs/>
        </w:rPr>
      </w:pPr>
    </w:p>
    <w:p w14:paraId="0A37501D" w14:textId="77777777" w:rsidR="00424EE9" w:rsidRDefault="00424EE9" w:rsidP="009340C1"/>
    <w:p w14:paraId="531D70BB" w14:textId="77777777" w:rsidR="00BD2AFE" w:rsidRDefault="00BD2AFE" w:rsidP="000C3494">
      <w:pPr>
        <w:spacing w:after="0" w:line="240" w:lineRule="auto"/>
        <w:ind w:right="3458"/>
        <w:jc w:val="center"/>
        <w:rPr>
          <w:rFonts w:ascii="Oslo Sans Office" w:eastAsia="Times New Roman" w:hAnsi="Oslo Sans Office" w:cs="Times New Roman"/>
          <w:b/>
          <w:sz w:val="36"/>
          <w:szCs w:val="36"/>
          <w:lang w:eastAsia="nb-NO"/>
        </w:rPr>
      </w:pPr>
    </w:p>
    <w:p w14:paraId="7EB62E7B" w14:textId="5FAE95A1" w:rsidR="00140FAA" w:rsidRPr="000C3494" w:rsidRDefault="000C3494" w:rsidP="00B60A3A">
      <w:pPr>
        <w:spacing w:after="0" w:line="240" w:lineRule="auto"/>
        <w:ind w:right="3458"/>
        <w:jc w:val="center"/>
        <w:rPr>
          <w:rFonts w:ascii="Oslo Sans Office" w:eastAsia="Times New Roman" w:hAnsi="Oslo Sans Office" w:cs="Times New Roman"/>
          <w:b/>
          <w:sz w:val="36"/>
          <w:szCs w:val="36"/>
          <w:lang w:eastAsia="nb-NO"/>
        </w:rPr>
      </w:pPr>
      <w:r w:rsidRPr="000C3494">
        <w:rPr>
          <w:rFonts w:ascii="Oslo Sans Office" w:eastAsia="Times New Roman" w:hAnsi="Oslo Sans Office" w:cs="Times New Roman"/>
          <w:b/>
          <w:sz w:val="36"/>
          <w:szCs w:val="36"/>
          <w:lang w:eastAsia="nb-NO"/>
        </w:rPr>
        <w:t xml:space="preserve">KONTRAKTSFORMULAR </w:t>
      </w:r>
      <w:r w:rsidR="00B735CD">
        <w:rPr>
          <w:rFonts w:ascii="Oslo Sans Office" w:eastAsia="Times New Roman" w:hAnsi="Oslo Sans Office" w:cs="Times New Roman"/>
          <w:b/>
          <w:sz w:val="36"/>
          <w:szCs w:val="36"/>
          <w:lang w:eastAsia="nb-NO"/>
        </w:rPr>
        <w:br/>
        <w:t>NS 840</w:t>
      </w:r>
      <w:r w:rsidR="00B60A3A">
        <w:rPr>
          <w:rFonts w:ascii="Oslo Sans Office" w:eastAsia="Times New Roman" w:hAnsi="Oslo Sans Office" w:cs="Times New Roman"/>
          <w:b/>
          <w:sz w:val="36"/>
          <w:szCs w:val="36"/>
          <w:lang w:eastAsia="nb-NO"/>
        </w:rPr>
        <w:t>7</w:t>
      </w:r>
      <w:r w:rsidR="00B735CD">
        <w:rPr>
          <w:rFonts w:ascii="Oslo Sans Office" w:eastAsia="Times New Roman" w:hAnsi="Oslo Sans Office" w:cs="Times New Roman"/>
          <w:b/>
          <w:sz w:val="36"/>
          <w:szCs w:val="36"/>
          <w:lang w:eastAsia="nb-NO"/>
        </w:rPr>
        <w:t xml:space="preserve"> – </w:t>
      </w:r>
      <w:r w:rsidRPr="000C3494">
        <w:rPr>
          <w:rFonts w:ascii="Oslo Sans Office" w:eastAsia="Times New Roman" w:hAnsi="Oslo Sans Office" w:cs="Times New Roman"/>
          <w:b/>
          <w:sz w:val="36"/>
          <w:szCs w:val="36"/>
          <w:lang w:eastAsia="nb-NO"/>
        </w:rPr>
        <w:t>OSLO KOMMUNES KJØP AV</w:t>
      </w:r>
      <w:r w:rsidR="00B60A3A">
        <w:rPr>
          <w:rFonts w:ascii="Oslo Sans Office" w:eastAsia="Times New Roman" w:hAnsi="Oslo Sans Office" w:cs="Times New Roman"/>
          <w:b/>
          <w:sz w:val="36"/>
          <w:szCs w:val="36"/>
          <w:lang w:eastAsia="nb-NO"/>
        </w:rPr>
        <w:t xml:space="preserve"> TOTALENTREPRISE</w:t>
      </w:r>
    </w:p>
    <w:p w14:paraId="5459538F" w14:textId="77777777" w:rsidR="000C3494" w:rsidRDefault="000C3494" w:rsidP="00F90ACD">
      <w:pPr>
        <w:spacing w:after="0" w:line="240" w:lineRule="auto"/>
        <w:ind w:right="3458"/>
        <w:rPr>
          <w:rFonts w:ascii="Oslo Sans Office" w:eastAsia="Times New Roman" w:hAnsi="Oslo Sans Office" w:cs="Times New Roman"/>
          <w:b/>
          <w:sz w:val="36"/>
          <w:szCs w:val="36"/>
          <w:lang w:eastAsia="nb-NO"/>
        </w:rPr>
      </w:pPr>
    </w:p>
    <w:p w14:paraId="15F60E7E" w14:textId="77777777" w:rsidR="00F90ACD" w:rsidRPr="000C3494" w:rsidRDefault="00F90ACD" w:rsidP="00F90ACD">
      <w:pPr>
        <w:spacing w:after="0" w:line="240" w:lineRule="auto"/>
        <w:ind w:right="3458"/>
        <w:rPr>
          <w:rFonts w:ascii="Oslo Sans Office" w:eastAsia="Times New Roman" w:hAnsi="Oslo Sans Office" w:cs="Times New Roman"/>
          <w:sz w:val="24"/>
          <w:szCs w:val="20"/>
          <w:lang w:eastAsia="nb-NO"/>
        </w:rPr>
      </w:pPr>
    </w:p>
    <w:p w14:paraId="01E76E58" w14:textId="77777777" w:rsidR="000C3494" w:rsidRPr="0050007D" w:rsidRDefault="000C3494" w:rsidP="000C3494">
      <w:pPr>
        <w:spacing w:after="0" w:line="240" w:lineRule="auto"/>
        <w:ind w:right="3458"/>
        <w:jc w:val="center"/>
        <w:rPr>
          <w:rFonts w:ascii="Oslo Sans Office" w:eastAsia="Times New Roman" w:hAnsi="Oslo Sans Office" w:cs="Times New Roman"/>
          <w:b/>
          <w:bCs/>
          <w:sz w:val="24"/>
          <w:szCs w:val="20"/>
          <w:lang w:eastAsia="nb-NO"/>
        </w:rPr>
      </w:pPr>
      <w:r w:rsidRPr="0050007D">
        <w:rPr>
          <w:rFonts w:ascii="Oslo Sans Office" w:eastAsia="Times New Roman" w:hAnsi="Oslo Sans Office" w:cs="Times New Roman"/>
          <w:b/>
          <w:bCs/>
          <w:sz w:val="24"/>
          <w:szCs w:val="20"/>
          <w:lang w:eastAsia="nb-NO"/>
        </w:rPr>
        <w:t>mellom</w:t>
      </w:r>
    </w:p>
    <w:p w14:paraId="2680CDD5"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36653022"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62F46B54" w14:textId="3FA1AD8E" w:rsidR="000C3494" w:rsidRPr="000C3494" w:rsidRDefault="00C77A05" w:rsidP="000C3494">
      <w:pPr>
        <w:spacing w:after="0" w:line="240" w:lineRule="auto"/>
        <w:ind w:right="3458"/>
        <w:jc w:val="center"/>
        <w:rPr>
          <w:rFonts w:ascii="Oslo Sans Office" w:eastAsia="Times New Roman" w:hAnsi="Oslo Sans Office" w:cs="Times New Roman"/>
          <w:sz w:val="24"/>
          <w:szCs w:val="20"/>
          <w:lang w:eastAsia="nb-NO"/>
        </w:rPr>
      </w:pPr>
      <w:r>
        <w:rPr>
          <w:rFonts w:ascii="Oslo Sans Office" w:eastAsia="Times New Roman" w:hAnsi="Oslo Sans Office" w:cs="Times New Roman"/>
          <w:sz w:val="24"/>
          <w:szCs w:val="20"/>
          <w:lang w:eastAsia="nb-NO"/>
        </w:rPr>
        <w:t>Oslobygg KF</w:t>
      </w:r>
    </w:p>
    <w:p w14:paraId="55C673B2" w14:textId="365A70B3"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w:t>
      </w:r>
      <w:r w:rsidR="0050007D">
        <w:rPr>
          <w:rFonts w:ascii="Oslo Sans Office" w:eastAsia="Times New Roman" w:hAnsi="Oslo Sans Office" w:cs="Times New Roman"/>
          <w:sz w:val="24"/>
          <w:szCs w:val="20"/>
          <w:lang w:eastAsia="nb-NO"/>
        </w:rPr>
        <w:t xml:space="preserve">heretter kalt </w:t>
      </w:r>
      <w:r w:rsidR="006C127C">
        <w:rPr>
          <w:rFonts w:ascii="Oslo Sans Office" w:eastAsia="Times New Roman" w:hAnsi="Oslo Sans Office" w:cs="Times New Roman"/>
          <w:sz w:val="24"/>
          <w:szCs w:val="20"/>
          <w:lang w:eastAsia="nb-NO"/>
        </w:rPr>
        <w:t>byggherren</w:t>
      </w:r>
      <w:r w:rsidRPr="000C3494">
        <w:rPr>
          <w:rFonts w:ascii="Oslo Sans Office" w:eastAsia="Times New Roman" w:hAnsi="Oslo Sans Office" w:cs="Times New Roman"/>
          <w:sz w:val="24"/>
          <w:szCs w:val="20"/>
          <w:lang w:eastAsia="nb-NO"/>
        </w:rPr>
        <w:t>)</w:t>
      </w:r>
    </w:p>
    <w:p w14:paraId="39514902"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7E6AA74B"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5CA0D2B8" w14:textId="77777777" w:rsidR="000C3494" w:rsidRPr="0050007D" w:rsidRDefault="000C3494" w:rsidP="000C3494">
      <w:pPr>
        <w:spacing w:after="0" w:line="240" w:lineRule="auto"/>
        <w:ind w:right="3458"/>
        <w:jc w:val="center"/>
        <w:rPr>
          <w:rFonts w:ascii="Oslo Sans Office" w:eastAsia="Times New Roman" w:hAnsi="Oslo Sans Office" w:cs="Times New Roman"/>
          <w:b/>
          <w:bCs/>
          <w:sz w:val="24"/>
          <w:szCs w:val="20"/>
          <w:lang w:eastAsia="nb-NO"/>
        </w:rPr>
      </w:pPr>
      <w:r w:rsidRPr="0050007D">
        <w:rPr>
          <w:rFonts w:ascii="Oslo Sans Office" w:eastAsia="Times New Roman" w:hAnsi="Oslo Sans Office" w:cs="Times New Roman"/>
          <w:b/>
          <w:bCs/>
          <w:sz w:val="24"/>
          <w:szCs w:val="20"/>
          <w:lang w:eastAsia="nb-NO"/>
        </w:rPr>
        <w:t>og</w:t>
      </w:r>
    </w:p>
    <w:p w14:paraId="20C0BB08"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1CD3E1BF"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07882CF0"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w:t>
      </w:r>
    </w:p>
    <w:p w14:paraId="0E30B0C8" w14:textId="1EB5F90E"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w:t>
      </w:r>
      <w:r w:rsidR="0050007D">
        <w:rPr>
          <w:rFonts w:ascii="Oslo Sans Office" w:eastAsia="Times New Roman" w:hAnsi="Oslo Sans Office" w:cs="Times New Roman"/>
          <w:sz w:val="24"/>
          <w:szCs w:val="20"/>
          <w:lang w:eastAsia="nb-NO"/>
        </w:rPr>
        <w:t>heretter kalt</w:t>
      </w:r>
      <w:r w:rsidR="00D367D5">
        <w:rPr>
          <w:rFonts w:ascii="Oslo Sans Office" w:eastAsia="Times New Roman" w:hAnsi="Oslo Sans Office" w:cs="Times New Roman"/>
          <w:sz w:val="24"/>
          <w:szCs w:val="20"/>
          <w:lang w:eastAsia="nb-NO"/>
        </w:rPr>
        <w:t xml:space="preserve"> </w:t>
      </w:r>
      <w:r w:rsidR="0068203A">
        <w:rPr>
          <w:rFonts w:ascii="Oslo Sans Office" w:eastAsia="Times New Roman" w:hAnsi="Oslo Sans Office" w:cs="Times New Roman"/>
          <w:sz w:val="24"/>
          <w:szCs w:val="20"/>
          <w:lang w:eastAsia="nb-NO"/>
        </w:rPr>
        <w:t>total</w:t>
      </w:r>
      <w:r w:rsidR="006C127C">
        <w:rPr>
          <w:rFonts w:ascii="Oslo Sans Office" w:eastAsia="Times New Roman" w:hAnsi="Oslo Sans Office" w:cs="Times New Roman"/>
          <w:sz w:val="24"/>
          <w:szCs w:val="20"/>
          <w:lang w:eastAsia="nb-NO"/>
        </w:rPr>
        <w:t>entreprenør</w:t>
      </w:r>
      <w:r w:rsidR="00FA5539">
        <w:rPr>
          <w:rFonts w:ascii="Oslo Sans Office" w:eastAsia="Times New Roman" w:hAnsi="Oslo Sans Office" w:cs="Times New Roman"/>
          <w:sz w:val="24"/>
          <w:szCs w:val="20"/>
          <w:lang w:eastAsia="nb-NO"/>
        </w:rPr>
        <w:t>en</w:t>
      </w:r>
      <w:r w:rsidRPr="000C3494">
        <w:rPr>
          <w:rFonts w:ascii="Oslo Sans Office" w:eastAsia="Times New Roman" w:hAnsi="Oslo Sans Office" w:cs="Times New Roman"/>
          <w:sz w:val="24"/>
          <w:szCs w:val="20"/>
          <w:lang w:eastAsia="nb-NO"/>
        </w:rPr>
        <w:t>)</w:t>
      </w:r>
    </w:p>
    <w:p w14:paraId="7CFAA7F8"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370AC197"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32B1984C" w14:textId="32BBD7F4"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Organisasjonsnr.</w:t>
      </w:r>
      <w:r w:rsidR="00A663CD">
        <w:rPr>
          <w:rFonts w:ascii="Oslo Sans Office" w:eastAsia="Times New Roman" w:hAnsi="Oslo Sans Office" w:cs="Times New Roman"/>
          <w:sz w:val="24"/>
          <w:szCs w:val="20"/>
          <w:lang w:eastAsia="nb-NO"/>
        </w:rPr>
        <w:t>:</w:t>
      </w:r>
      <w:r w:rsidRPr="000C3494">
        <w:rPr>
          <w:rFonts w:ascii="Oslo Sans Office" w:eastAsia="Times New Roman" w:hAnsi="Oslo Sans Office" w:cs="Times New Roman"/>
          <w:sz w:val="24"/>
          <w:szCs w:val="20"/>
          <w:lang w:eastAsia="nb-NO"/>
        </w:rPr>
        <w:t xml:space="preserve"> ……………………………</w:t>
      </w:r>
    </w:p>
    <w:p w14:paraId="622C584D"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5A4460C1" w14:textId="77777777" w:rsidR="000C3494" w:rsidRPr="0050007D" w:rsidRDefault="000C3494" w:rsidP="000C3494">
      <w:pPr>
        <w:spacing w:after="0" w:line="240" w:lineRule="auto"/>
        <w:ind w:right="3458"/>
        <w:jc w:val="center"/>
        <w:rPr>
          <w:rFonts w:ascii="Oslo Sans Office" w:eastAsia="Times New Roman" w:hAnsi="Oslo Sans Office" w:cs="Times New Roman"/>
          <w:b/>
          <w:bCs/>
          <w:sz w:val="24"/>
          <w:szCs w:val="20"/>
          <w:lang w:eastAsia="nb-NO"/>
        </w:rPr>
      </w:pPr>
      <w:r w:rsidRPr="0050007D">
        <w:rPr>
          <w:rFonts w:ascii="Oslo Sans Office" w:eastAsia="Times New Roman" w:hAnsi="Oslo Sans Office" w:cs="Times New Roman"/>
          <w:b/>
          <w:bCs/>
          <w:sz w:val="24"/>
          <w:szCs w:val="20"/>
          <w:lang w:eastAsia="nb-NO"/>
        </w:rPr>
        <w:t>om</w:t>
      </w:r>
    </w:p>
    <w:p w14:paraId="0C40C3B4"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2BA07FF9"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22DAAC37" w14:textId="71109A70" w:rsidR="00B15849" w:rsidRPr="00F90ACD" w:rsidRDefault="005B46EC" w:rsidP="00F90ACD">
      <w:pPr>
        <w:spacing w:after="0" w:line="240" w:lineRule="auto"/>
        <w:ind w:right="3458"/>
        <w:jc w:val="center"/>
        <w:rPr>
          <w:rFonts w:ascii="Oslo Sans Office" w:eastAsia="Times New Roman" w:hAnsi="Oslo Sans Office" w:cs="Times New Roman"/>
          <w:i/>
          <w:iCs/>
          <w:color w:val="4BACC6"/>
          <w:sz w:val="24"/>
          <w:szCs w:val="20"/>
          <w:lang w:eastAsia="nb-NO"/>
        </w:rPr>
      </w:pPr>
      <w:r w:rsidRPr="005B46EC">
        <w:rPr>
          <w:rFonts w:ascii="Oslo Sans Office" w:eastAsia="Times New Roman" w:hAnsi="Oslo Sans Office" w:cs="Times New Roman"/>
          <w:sz w:val="24"/>
          <w:szCs w:val="20"/>
          <w:lang w:eastAsia="nb-NO"/>
        </w:rPr>
        <w:t>Ombygging/rehabilitering av alle fasader på Lambertseter Fritidsklubb inkl, bytte alle dør</w:t>
      </w:r>
      <w:r w:rsidR="00A663CD">
        <w:rPr>
          <w:rFonts w:ascii="Oslo Sans Office" w:eastAsia="Times New Roman" w:hAnsi="Oslo Sans Office" w:cs="Times New Roman"/>
          <w:sz w:val="24"/>
          <w:szCs w:val="20"/>
          <w:lang w:eastAsia="nb-NO"/>
        </w:rPr>
        <w:t>er</w:t>
      </w:r>
      <w:r w:rsidRPr="005B46EC">
        <w:rPr>
          <w:rFonts w:ascii="Oslo Sans Office" w:eastAsia="Times New Roman" w:hAnsi="Oslo Sans Office" w:cs="Times New Roman"/>
          <w:sz w:val="24"/>
          <w:szCs w:val="20"/>
          <w:lang w:eastAsia="nb-NO"/>
        </w:rPr>
        <w:t xml:space="preserve"> og vinduer, skifte alt tak og montere nye solceller. </w:t>
      </w:r>
    </w:p>
    <w:p w14:paraId="5DAB6C7B" w14:textId="01A3CBCB" w:rsidR="007604CD" w:rsidRDefault="007604CD" w:rsidP="009340C1">
      <w:r>
        <w:br w:type="page"/>
      </w:r>
    </w:p>
    <w:bookmarkStart w:id="0" w:name="_Toc231475188" w:displacedByCustomXml="next"/>
    <w:sdt>
      <w:sdtPr>
        <w:rPr>
          <w:rFonts w:asciiTheme="minorHAnsi" w:eastAsiaTheme="minorEastAsia" w:hAnsiTheme="minorHAnsi" w:cstheme="minorBidi"/>
          <w:b w:val="0"/>
          <w:bCs w:val="0"/>
          <w:color w:val="auto"/>
          <w:sz w:val="20"/>
          <w:szCs w:val="20"/>
        </w:rPr>
        <w:id w:val="1656186847"/>
        <w:docPartObj>
          <w:docPartGallery w:val="Table of Contents"/>
          <w:docPartUnique/>
        </w:docPartObj>
      </w:sdtPr>
      <w:sdtContent>
        <w:p w14:paraId="593144A7" w14:textId="77777777" w:rsidR="002D090F" w:rsidRPr="005F760E" w:rsidRDefault="002D090F" w:rsidP="00EB2ECF">
          <w:pPr>
            <w:pStyle w:val="Overskrift1"/>
            <w:numPr>
              <w:ilvl w:val="0"/>
              <w:numId w:val="0"/>
            </w:numPr>
            <w:ind w:left="431" w:hanging="431"/>
          </w:pPr>
          <w:r w:rsidRPr="005F760E">
            <w:t>Innholdsfortegnelse</w:t>
          </w:r>
          <w:bookmarkEnd w:id="0"/>
        </w:p>
        <w:p w14:paraId="23EAB7FE" w14:textId="19F19286" w:rsidR="00057B40" w:rsidRDefault="002D090F">
          <w:pPr>
            <w:pStyle w:val="INNH1"/>
            <w:tabs>
              <w:tab w:val="right" w:leader="dot" w:pos="9260"/>
            </w:tabs>
            <w:rPr>
              <w:rFonts w:eastAsiaTheme="minorEastAsia"/>
              <w:noProof/>
              <w:kern w:val="2"/>
              <w:sz w:val="24"/>
              <w:szCs w:val="24"/>
              <w:lang w:eastAsia="nb-NO"/>
              <w14:ligatures w14:val="standardContextual"/>
            </w:rPr>
          </w:pPr>
          <w:r>
            <w:fldChar w:fldCharType="begin"/>
          </w:r>
          <w:r>
            <w:instrText xml:space="preserve"> TOC \o "1-3" \h \z \u </w:instrText>
          </w:r>
          <w:r>
            <w:fldChar w:fldCharType="separate"/>
          </w:r>
          <w:hyperlink w:anchor="_Toc231475188" w:history="1">
            <w:r w:rsidR="00057B40" w:rsidRPr="00DB0F7A">
              <w:rPr>
                <w:rStyle w:val="Hyperkobling"/>
                <w:noProof/>
              </w:rPr>
              <w:t>Innholdsfortegnelse</w:t>
            </w:r>
            <w:r w:rsidR="00057B40">
              <w:rPr>
                <w:noProof/>
                <w:webHidden/>
              </w:rPr>
              <w:tab/>
            </w:r>
            <w:r w:rsidR="00057B40">
              <w:rPr>
                <w:noProof/>
                <w:webHidden/>
              </w:rPr>
              <w:fldChar w:fldCharType="begin"/>
            </w:r>
            <w:r w:rsidR="00057B40">
              <w:rPr>
                <w:noProof/>
                <w:webHidden/>
              </w:rPr>
              <w:instrText xml:space="preserve"> PAGEREF _Toc231475188 \h </w:instrText>
            </w:r>
            <w:r w:rsidR="00057B40">
              <w:rPr>
                <w:noProof/>
                <w:webHidden/>
              </w:rPr>
            </w:r>
            <w:r w:rsidR="00057B40">
              <w:rPr>
                <w:noProof/>
                <w:webHidden/>
              </w:rPr>
              <w:fldChar w:fldCharType="separate"/>
            </w:r>
            <w:r w:rsidR="00057B40">
              <w:rPr>
                <w:noProof/>
                <w:webHidden/>
              </w:rPr>
              <w:t>2</w:t>
            </w:r>
            <w:r w:rsidR="00057B40">
              <w:rPr>
                <w:noProof/>
                <w:webHidden/>
              </w:rPr>
              <w:fldChar w:fldCharType="end"/>
            </w:r>
          </w:hyperlink>
        </w:p>
        <w:p w14:paraId="7EA144BD" w14:textId="783E046B" w:rsidR="00057B40" w:rsidRDefault="00057B40">
          <w:pPr>
            <w:pStyle w:val="INNH1"/>
            <w:tabs>
              <w:tab w:val="left" w:pos="400"/>
              <w:tab w:val="right" w:leader="dot" w:pos="9260"/>
            </w:tabs>
            <w:rPr>
              <w:rFonts w:eastAsiaTheme="minorEastAsia"/>
              <w:noProof/>
              <w:kern w:val="2"/>
              <w:sz w:val="24"/>
              <w:szCs w:val="24"/>
              <w:lang w:eastAsia="nb-NO"/>
              <w14:ligatures w14:val="standardContextual"/>
            </w:rPr>
          </w:pPr>
          <w:hyperlink w:anchor="_Toc231475189" w:history="1">
            <w:r w:rsidRPr="00DB0F7A">
              <w:rPr>
                <w:rStyle w:val="Hyperkobling"/>
                <w:rFonts w:eastAsia="Times New Roman"/>
                <w:noProof/>
                <w:lang w:eastAsia="nb-NO"/>
              </w:rPr>
              <w:t>1</w:t>
            </w:r>
            <w:r>
              <w:rPr>
                <w:rFonts w:eastAsiaTheme="minorEastAsia"/>
                <w:noProof/>
                <w:kern w:val="2"/>
                <w:sz w:val="24"/>
                <w:szCs w:val="24"/>
                <w:lang w:eastAsia="nb-NO"/>
                <w14:ligatures w14:val="standardContextual"/>
              </w:rPr>
              <w:tab/>
            </w:r>
            <w:r w:rsidRPr="00DB0F7A">
              <w:rPr>
                <w:rStyle w:val="Hyperkobling"/>
                <w:rFonts w:eastAsia="Times New Roman"/>
                <w:noProof/>
                <w:lang w:eastAsia="nb-NO"/>
              </w:rPr>
              <w:t>Partenes representanter (NS 8407 pkt. 9)</w:t>
            </w:r>
            <w:r>
              <w:rPr>
                <w:noProof/>
                <w:webHidden/>
              </w:rPr>
              <w:tab/>
            </w:r>
            <w:r>
              <w:rPr>
                <w:noProof/>
                <w:webHidden/>
              </w:rPr>
              <w:fldChar w:fldCharType="begin"/>
            </w:r>
            <w:r>
              <w:rPr>
                <w:noProof/>
                <w:webHidden/>
              </w:rPr>
              <w:instrText xml:space="preserve"> PAGEREF _Toc231475189 \h </w:instrText>
            </w:r>
            <w:r>
              <w:rPr>
                <w:noProof/>
                <w:webHidden/>
              </w:rPr>
            </w:r>
            <w:r>
              <w:rPr>
                <w:noProof/>
                <w:webHidden/>
              </w:rPr>
              <w:fldChar w:fldCharType="separate"/>
            </w:r>
            <w:r>
              <w:rPr>
                <w:noProof/>
                <w:webHidden/>
              </w:rPr>
              <w:t>5</w:t>
            </w:r>
            <w:r>
              <w:rPr>
                <w:noProof/>
                <w:webHidden/>
              </w:rPr>
              <w:fldChar w:fldCharType="end"/>
            </w:r>
          </w:hyperlink>
        </w:p>
        <w:p w14:paraId="0BD71314" w14:textId="6E91D683" w:rsidR="00057B40" w:rsidRDefault="00057B40">
          <w:pPr>
            <w:pStyle w:val="INNH2"/>
            <w:tabs>
              <w:tab w:val="right" w:leader="dot" w:pos="9260"/>
            </w:tabs>
            <w:rPr>
              <w:rFonts w:eastAsiaTheme="minorEastAsia"/>
              <w:noProof/>
              <w:kern w:val="2"/>
              <w:sz w:val="24"/>
              <w:szCs w:val="24"/>
              <w:lang w:eastAsia="nb-NO"/>
              <w14:ligatures w14:val="standardContextual"/>
            </w:rPr>
          </w:pPr>
          <w:hyperlink w:anchor="_Toc231475190" w:history="1">
            <w:r w:rsidRPr="00DB0F7A">
              <w:rPr>
                <w:rStyle w:val="Hyperkobling"/>
                <w:rFonts w:ascii="Oslo Sans Office" w:eastAsia="Times New Roman" w:hAnsi="Oslo Sans Office"/>
                <w:noProof/>
                <w:lang w:eastAsia="nb-NO"/>
              </w:rPr>
              <w:t>1.1</w:t>
            </w:r>
            <w:r w:rsidRPr="00DB0F7A">
              <w:rPr>
                <w:rStyle w:val="Hyperkobling"/>
                <w:rFonts w:eastAsia="Times New Roman"/>
                <w:noProof/>
                <w:lang w:eastAsia="nb-NO"/>
              </w:rPr>
              <w:t xml:space="preserve"> Fullmakter (NS 8407 pkt. 9)</w:t>
            </w:r>
            <w:r>
              <w:rPr>
                <w:noProof/>
                <w:webHidden/>
              </w:rPr>
              <w:tab/>
            </w:r>
            <w:r>
              <w:rPr>
                <w:noProof/>
                <w:webHidden/>
              </w:rPr>
              <w:fldChar w:fldCharType="begin"/>
            </w:r>
            <w:r>
              <w:rPr>
                <w:noProof/>
                <w:webHidden/>
              </w:rPr>
              <w:instrText xml:space="preserve"> PAGEREF _Toc231475190 \h </w:instrText>
            </w:r>
            <w:r>
              <w:rPr>
                <w:noProof/>
                <w:webHidden/>
              </w:rPr>
            </w:r>
            <w:r>
              <w:rPr>
                <w:noProof/>
                <w:webHidden/>
              </w:rPr>
              <w:fldChar w:fldCharType="separate"/>
            </w:r>
            <w:r>
              <w:rPr>
                <w:noProof/>
                <w:webHidden/>
              </w:rPr>
              <w:t>5</w:t>
            </w:r>
            <w:r>
              <w:rPr>
                <w:noProof/>
                <w:webHidden/>
              </w:rPr>
              <w:fldChar w:fldCharType="end"/>
            </w:r>
          </w:hyperlink>
        </w:p>
        <w:p w14:paraId="5503A907" w14:textId="6F1AF227" w:rsidR="00057B40" w:rsidRDefault="00057B40">
          <w:pPr>
            <w:pStyle w:val="INNH1"/>
            <w:tabs>
              <w:tab w:val="left" w:pos="400"/>
              <w:tab w:val="right" w:leader="dot" w:pos="9260"/>
            </w:tabs>
            <w:rPr>
              <w:rFonts w:eastAsiaTheme="minorEastAsia"/>
              <w:noProof/>
              <w:kern w:val="2"/>
              <w:sz w:val="24"/>
              <w:szCs w:val="24"/>
              <w:lang w:eastAsia="nb-NO"/>
              <w14:ligatures w14:val="standardContextual"/>
            </w:rPr>
          </w:pPr>
          <w:hyperlink w:anchor="_Toc231475191" w:history="1">
            <w:r w:rsidRPr="00DB0F7A">
              <w:rPr>
                <w:rStyle w:val="Hyperkobling"/>
                <w:rFonts w:eastAsia="Times New Roman"/>
                <w:noProof/>
                <w:lang w:eastAsia="nb-NO"/>
              </w:rPr>
              <w:t>2</w:t>
            </w:r>
            <w:r>
              <w:rPr>
                <w:rFonts w:eastAsiaTheme="minorEastAsia"/>
                <w:noProof/>
                <w:kern w:val="2"/>
                <w:sz w:val="24"/>
                <w:szCs w:val="24"/>
                <w:lang w:eastAsia="nb-NO"/>
                <w14:ligatures w14:val="standardContextual"/>
              </w:rPr>
              <w:tab/>
            </w:r>
            <w:r w:rsidRPr="00DB0F7A">
              <w:rPr>
                <w:rStyle w:val="Hyperkobling"/>
                <w:rFonts w:eastAsia="Times New Roman"/>
                <w:noProof/>
                <w:lang w:eastAsia="nb-NO"/>
              </w:rPr>
              <w:t>Møter (NS 8407 pkt. 4)</w:t>
            </w:r>
            <w:r>
              <w:rPr>
                <w:noProof/>
                <w:webHidden/>
              </w:rPr>
              <w:tab/>
            </w:r>
            <w:r>
              <w:rPr>
                <w:noProof/>
                <w:webHidden/>
              </w:rPr>
              <w:fldChar w:fldCharType="begin"/>
            </w:r>
            <w:r>
              <w:rPr>
                <w:noProof/>
                <w:webHidden/>
              </w:rPr>
              <w:instrText xml:space="preserve"> PAGEREF _Toc231475191 \h </w:instrText>
            </w:r>
            <w:r>
              <w:rPr>
                <w:noProof/>
                <w:webHidden/>
              </w:rPr>
            </w:r>
            <w:r>
              <w:rPr>
                <w:noProof/>
                <w:webHidden/>
              </w:rPr>
              <w:fldChar w:fldCharType="separate"/>
            </w:r>
            <w:r>
              <w:rPr>
                <w:noProof/>
                <w:webHidden/>
              </w:rPr>
              <w:t>5</w:t>
            </w:r>
            <w:r>
              <w:rPr>
                <w:noProof/>
                <w:webHidden/>
              </w:rPr>
              <w:fldChar w:fldCharType="end"/>
            </w:r>
          </w:hyperlink>
        </w:p>
        <w:p w14:paraId="08784551" w14:textId="6882AE89" w:rsidR="00057B40" w:rsidRDefault="00057B40">
          <w:pPr>
            <w:pStyle w:val="INNH2"/>
            <w:tabs>
              <w:tab w:val="right" w:leader="dot" w:pos="9260"/>
            </w:tabs>
            <w:rPr>
              <w:rFonts w:eastAsiaTheme="minorEastAsia"/>
              <w:noProof/>
              <w:kern w:val="2"/>
              <w:sz w:val="24"/>
              <w:szCs w:val="24"/>
              <w:lang w:eastAsia="nb-NO"/>
              <w14:ligatures w14:val="standardContextual"/>
            </w:rPr>
          </w:pPr>
          <w:hyperlink w:anchor="_Toc231475192" w:history="1">
            <w:r w:rsidRPr="00DB0F7A">
              <w:rPr>
                <w:rStyle w:val="Hyperkobling"/>
                <w:rFonts w:ascii="Oslo Sans Office" w:eastAsia="Times New Roman" w:hAnsi="Oslo Sans Office"/>
                <w:noProof/>
                <w:lang w:eastAsia="nb-NO"/>
              </w:rPr>
              <w:t>2.1</w:t>
            </w:r>
            <w:r w:rsidRPr="00DB0F7A">
              <w:rPr>
                <w:rStyle w:val="Hyperkobling"/>
                <w:rFonts w:eastAsia="Times New Roman"/>
                <w:noProof/>
                <w:lang w:eastAsia="nb-NO"/>
              </w:rPr>
              <w:t xml:space="preserve"> Byggherremøter (NS 8407 pkt. 4.2)</w:t>
            </w:r>
            <w:r>
              <w:rPr>
                <w:noProof/>
                <w:webHidden/>
              </w:rPr>
              <w:tab/>
            </w:r>
            <w:r>
              <w:rPr>
                <w:noProof/>
                <w:webHidden/>
              </w:rPr>
              <w:fldChar w:fldCharType="begin"/>
            </w:r>
            <w:r>
              <w:rPr>
                <w:noProof/>
                <w:webHidden/>
              </w:rPr>
              <w:instrText xml:space="preserve"> PAGEREF _Toc231475192 \h </w:instrText>
            </w:r>
            <w:r>
              <w:rPr>
                <w:noProof/>
                <w:webHidden/>
              </w:rPr>
            </w:r>
            <w:r>
              <w:rPr>
                <w:noProof/>
                <w:webHidden/>
              </w:rPr>
              <w:fldChar w:fldCharType="separate"/>
            </w:r>
            <w:r>
              <w:rPr>
                <w:noProof/>
                <w:webHidden/>
              </w:rPr>
              <w:t>5</w:t>
            </w:r>
            <w:r>
              <w:rPr>
                <w:noProof/>
                <w:webHidden/>
              </w:rPr>
              <w:fldChar w:fldCharType="end"/>
            </w:r>
          </w:hyperlink>
        </w:p>
        <w:p w14:paraId="0907EAC1" w14:textId="4B4CCD33" w:rsidR="00057B40" w:rsidRDefault="00057B40">
          <w:pPr>
            <w:pStyle w:val="INNH2"/>
            <w:tabs>
              <w:tab w:val="right" w:leader="dot" w:pos="9260"/>
            </w:tabs>
            <w:rPr>
              <w:rFonts w:eastAsiaTheme="minorEastAsia"/>
              <w:noProof/>
              <w:kern w:val="2"/>
              <w:sz w:val="24"/>
              <w:szCs w:val="24"/>
              <w:lang w:eastAsia="nb-NO"/>
              <w14:ligatures w14:val="standardContextual"/>
            </w:rPr>
          </w:pPr>
          <w:hyperlink w:anchor="_Toc231475193" w:history="1">
            <w:r w:rsidRPr="00DB0F7A">
              <w:rPr>
                <w:rStyle w:val="Hyperkobling"/>
                <w:rFonts w:ascii="Oslo Sans Office" w:eastAsia="Times New Roman" w:hAnsi="Oslo Sans Office"/>
                <w:noProof/>
                <w:lang w:eastAsia="nb-NO"/>
              </w:rPr>
              <w:t>2.2</w:t>
            </w:r>
            <w:r w:rsidRPr="00DB0F7A">
              <w:rPr>
                <w:rStyle w:val="Hyperkobling"/>
                <w:rFonts w:eastAsia="Times New Roman"/>
                <w:noProof/>
                <w:lang w:eastAsia="nb-NO"/>
              </w:rPr>
              <w:t xml:space="preserve"> Møter med kontraktsmedhjelpere (NS 8407 pkt. 4.3)</w:t>
            </w:r>
            <w:r>
              <w:rPr>
                <w:noProof/>
                <w:webHidden/>
              </w:rPr>
              <w:tab/>
            </w:r>
            <w:r>
              <w:rPr>
                <w:noProof/>
                <w:webHidden/>
              </w:rPr>
              <w:fldChar w:fldCharType="begin"/>
            </w:r>
            <w:r>
              <w:rPr>
                <w:noProof/>
                <w:webHidden/>
              </w:rPr>
              <w:instrText xml:space="preserve"> PAGEREF _Toc231475193 \h </w:instrText>
            </w:r>
            <w:r>
              <w:rPr>
                <w:noProof/>
                <w:webHidden/>
              </w:rPr>
            </w:r>
            <w:r>
              <w:rPr>
                <w:noProof/>
                <w:webHidden/>
              </w:rPr>
              <w:fldChar w:fldCharType="separate"/>
            </w:r>
            <w:r>
              <w:rPr>
                <w:noProof/>
                <w:webHidden/>
              </w:rPr>
              <w:t>5</w:t>
            </w:r>
            <w:r>
              <w:rPr>
                <w:noProof/>
                <w:webHidden/>
              </w:rPr>
              <w:fldChar w:fldCharType="end"/>
            </w:r>
          </w:hyperlink>
        </w:p>
        <w:p w14:paraId="0FC595AE" w14:textId="403D35F6" w:rsidR="00057B40" w:rsidRDefault="00057B40">
          <w:pPr>
            <w:pStyle w:val="INNH1"/>
            <w:tabs>
              <w:tab w:val="left" w:pos="400"/>
              <w:tab w:val="right" w:leader="dot" w:pos="9260"/>
            </w:tabs>
            <w:rPr>
              <w:rFonts w:eastAsiaTheme="minorEastAsia"/>
              <w:noProof/>
              <w:kern w:val="2"/>
              <w:sz w:val="24"/>
              <w:szCs w:val="24"/>
              <w:lang w:eastAsia="nb-NO"/>
              <w14:ligatures w14:val="standardContextual"/>
            </w:rPr>
          </w:pPr>
          <w:hyperlink w:anchor="_Toc231475194" w:history="1">
            <w:r w:rsidRPr="00DB0F7A">
              <w:rPr>
                <w:rStyle w:val="Hyperkobling"/>
                <w:rFonts w:eastAsia="Times New Roman"/>
                <w:noProof/>
                <w:lang w:eastAsia="nb-NO"/>
              </w:rPr>
              <w:t>3</w:t>
            </w:r>
            <w:r>
              <w:rPr>
                <w:rFonts w:eastAsiaTheme="minorEastAsia"/>
                <w:noProof/>
                <w:kern w:val="2"/>
                <w:sz w:val="24"/>
                <w:szCs w:val="24"/>
                <w:lang w:eastAsia="nb-NO"/>
                <w14:ligatures w14:val="standardContextual"/>
              </w:rPr>
              <w:tab/>
            </w:r>
            <w:r w:rsidRPr="00DB0F7A">
              <w:rPr>
                <w:rStyle w:val="Hyperkobling"/>
                <w:rFonts w:eastAsia="Times New Roman"/>
                <w:noProof/>
                <w:lang w:eastAsia="nb-NO"/>
              </w:rPr>
              <w:t>Varsler og krav (NS 8407 pkt. 5)</w:t>
            </w:r>
            <w:r>
              <w:rPr>
                <w:noProof/>
                <w:webHidden/>
              </w:rPr>
              <w:tab/>
            </w:r>
            <w:r>
              <w:rPr>
                <w:noProof/>
                <w:webHidden/>
              </w:rPr>
              <w:fldChar w:fldCharType="begin"/>
            </w:r>
            <w:r>
              <w:rPr>
                <w:noProof/>
                <w:webHidden/>
              </w:rPr>
              <w:instrText xml:space="preserve"> PAGEREF _Toc231475194 \h </w:instrText>
            </w:r>
            <w:r>
              <w:rPr>
                <w:noProof/>
                <w:webHidden/>
              </w:rPr>
            </w:r>
            <w:r>
              <w:rPr>
                <w:noProof/>
                <w:webHidden/>
              </w:rPr>
              <w:fldChar w:fldCharType="separate"/>
            </w:r>
            <w:r>
              <w:rPr>
                <w:noProof/>
                <w:webHidden/>
              </w:rPr>
              <w:t>6</w:t>
            </w:r>
            <w:r>
              <w:rPr>
                <w:noProof/>
                <w:webHidden/>
              </w:rPr>
              <w:fldChar w:fldCharType="end"/>
            </w:r>
          </w:hyperlink>
        </w:p>
        <w:p w14:paraId="2A0BE417" w14:textId="07D7226E" w:rsidR="00057B40" w:rsidRDefault="00057B40">
          <w:pPr>
            <w:pStyle w:val="INNH1"/>
            <w:tabs>
              <w:tab w:val="left" w:pos="400"/>
              <w:tab w:val="right" w:leader="dot" w:pos="9260"/>
            </w:tabs>
            <w:rPr>
              <w:rFonts w:eastAsiaTheme="minorEastAsia"/>
              <w:noProof/>
              <w:kern w:val="2"/>
              <w:sz w:val="24"/>
              <w:szCs w:val="24"/>
              <w:lang w:eastAsia="nb-NO"/>
              <w14:ligatures w14:val="standardContextual"/>
            </w:rPr>
          </w:pPr>
          <w:hyperlink w:anchor="_Toc231475195" w:history="1">
            <w:r w:rsidRPr="00DB0F7A">
              <w:rPr>
                <w:rStyle w:val="Hyperkobling"/>
                <w:rFonts w:eastAsia="Times New Roman"/>
                <w:noProof/>
                <w:lang w:eastAsia="nb-NO"/>
              </w:rPr>
              <w:t>4</w:t>
            </w:r>
            <w:r>
              <w:rPr>
                <w:rFonts w:eastAsiaTheme="minorEastAsia"/>
                <w:noProof/>
                <w:kern w:val="2"/>
                <w:sz w:val="24"/>
                <w:szCs w:val="24"/>
                <w:lang w:eastAsia="nb-NO"/>
                <w14:ligatures w14:val="standardContextual"/>
              </w:rPr>
              <w:tab/>
            </w:r>
            <w:r w:rsidRPr="00DB0F7A">
              <w:rPr>
                <w:rStyle w:val="Hyperkobling"/>
                <w:rFonts w:eastAsia="Times New Roman"/>
                <w:noProof/>
                <w:lang w:eastAsia="nb-NO"/>
              </w:rPr>
              <w:t>Forsikring (NS 8407 pkt. 8)</w:t>
            </w:r>
            <w:r>
              <w:rPr>
                <w:noProof/>
                <w:webHidden/>
              </w:rPr>
              <w:tab/>
            </w:r>
            <w:r>
              <w:rPr>
                <w:noProof/>
                <w:webHidden/>
              </w:rPr>
              <w:fldChar w:fldCharType="begin"/>
            </w:r>
            <w:r>
              <w:rPr>
                <w:noProof/>
                <w:webHidden/>
              </w:rPr>
              <w:instrText xml:space="preserve"> PAGEREF _Toc231475195 \h </w:instrText>
            </w:r>
            <w:r>
              <w:rPr>
                <w:noProof/>
                <w:webHidden/>
              </w:rPr>
            </w:r>
            <w:r>
              <w:rPr>
                <w:noProof/>
                <w:webHidden/>
              </w:rPr>
              <w:fldChar w:fldCharType="separate"/>
            </w:r>
            <w:r>
              <w:rPr>
                <w:noProof/>
                <w:webHidden/>
              </w:rPr>
              <w:t>6</w:t>
            </w:r>
            <w:r>
              <w:rPr>
                <w:noProof/>
                <w:webHidden/>
              </w:rPr>
              <w:fldChar w:fldCharType="end"/>
            </w:r>
          </w:hyperlink>
        </w:p>
        <w:p w14:paraId="253A22D2" w14:textId="24F750E0" w:rsidR="00057B40" w:rsidRDefault="00057B40">
          <w:pPr>
            <w:pStyle w:val="INNH2"/>
            <w:tabs>
              <w:tab w:val="right" w:leader="dot" w:pos="9260"/>
            </w:tabs>
            <w:rPr>
              <w:rFonts w:eastAsiaTheme="minorEastAsia"/>
              <w:noProof/>
              <w:kern w:val="2"/>
              <w:sz w:val="24"/>
              <w:szCs w:val="24"/>
              <w:lang w:eastAsia="nb-NO"/>
              <w14:ligatures w14:val="standardContextual"/>
            </w:rPr>
          </w:pPr>
          <w:hyperlink w:anchor="_Toc231475196" w:history="1">
            <w:r w:rsidRPr="00DB0F7A">
              <w:rPr>
                <w:rStyle w:val="Hyperkobling"/>
                <w:rFonts w:ascii="Oslo Sans Office" w:eastAsia="Times New Roman" w:hAnsi="Oslo Sans Office"/>
                <w:noProof/>
                <w:lang w:eastAsia="nb-NO"/>
              </w:rPr>
              <w:t>4.1</w:t>
            </w:r>
            <w:r w:rsidRPr="00DB0F7A">
              <w:rPr>
                <w:rStyle w:val="Hyperkobling"/>
                <w:rFonts w:eastAsia="Times New Roman"/>
                <w:noProof/>
                <w:lang w:eastAsia="nb-NO"/>
              </w:rPr>
              <w:t xml:space="preserve"> Totalentreprenørens plikt til å holde kontraktsgjenstanden mv. forsikret</w:t>
            </w:r>
            <w:r>
              <w:rPr>
                <w:noProof/>
                <w:webHidden/>
              </w:rPr>
              <w:tab/>
            </w:r>
            <w:r>
              <w:rPr>
                <w:noProof/>
                <w:webHidden/>
              </w:rPr>
              <w:fldChar w:fldCharType="begin"/>
            </w:r>
            <w:r>
              <w:rPr>
                <w:noProof/>
                <w:webHidden/>
              </w:rPr>
              <w:instrText xml:space="preserve"> PAGEREF _Toc231475196 \h </w:instrText>
            </w:r>
            <w:r>
              <w:rPr>
                <w:noProof/>
                <w:webHidden/>
              </w:rPr>
            </w:r>
            <w:r>
              <w:rPr>
                <w:noProof/>
                <w:webHidden/>
              </w:rPr>
              <w:fldChar w:fldCharType="separate"/>
            </w:r>
            <w:r>
              <w:rPr>
                <w:noProof/>
                <w:webHidden/>
              </w:rPr>
              <w:t>6</w:t>
            </w:r>
            <w:r>
              <w:rPr>
                <w:noProof/>
                <w:webHidden/>
              </w:rPr>
              <w:fldChar w:fldCharType="end"/>
            </w:r>
          </w:hyperlink>
        </w:p>
        <w:p w14:paraId="42568B4F" w14:textId="2AD28180" w:rsidR="00057B40" w:rsidRDefault="00057B40">
          <w:pPr>
            <w:pStyle w:val="INNH1"/>
            <w:tabs>
              <w:tab w:val="left" w:pos="400"/>
              <w:tab w:val="right" w:leader="dot" w:pos="9260"/>
            </w:tabs>
            <w:rPr>
              <w:rFonts w:eastAsiaTheme="minorEastAsia"/>
              <w:noProof/>
              <w:kern w:val="2"/>
              <w:sz w:val="24"/>
              <w:szCs w:val="24"/>
              <w:lang w:eastAsia="nb-NO"/>
              <w14:ligatures w14:val="standardContextual"/>
            </w:rPr>
          </w:pPr>
          <w:hyperlink w:anchor="_Toc231475197" w:history="1">
            <w:r w:rsidRPr="00DB0F7A">
              <w:rPr>
                <w:rStyle w:val="Hyperkobling"/>
                <w:rFonts w:eastAsia="Times New Roman"/>
                <w:noProof/>
                <w:lang w:eastAsia="nb-NO"/>
              </w:rPr>
              <w:t>5</w:t>
            </w:r>
            <w:r>
              <w:rPr>
                <w:rFonts w:eastAsiaTheme="minorEastAsia"/>
                <w:noProof/>
                <w:kern w:val="2"/>
                <w:sz w:val="24"/>
                <w:szCs w:val="24"/>
                <w:lang w:eastAsia="nb-NO"/>
                <w14:ligatures w14:val="standardContextual"/>
              </w:rPr>
              <w:tab/>
            </w:r>
            <w:r w:rsidRPr="00DB0F7A">
              <w:rPr>
                <w:rStyle w:val="Hyperkobling"/>
                <w:rFonts w:eastAsia="Times New Roman"/>
                <w:noProof/>
                <w:lang w:eastAsia="nb-NO"/>
              </w:rPr>
              <w:t>Tiltransport av entreprenører. Byggeplassadministrasjon m.v. (NS 8407 pkt. 12.1)</w:t>
            </w:r>
            <w:r>
              <w:rPr>
                <w:noProof/>
                <w:webHidden/>
              </w:rPr>
              <w:tab/>
            </w:r>
            <w:r>
              <w:rPr>
                <w:noProof/>
                <w:webHidden/>
              </w:rPr>
              <w:fldChar w:fldCharType="begin"/>
            </w:r>
            <w:r>
              <w:rPr>
                <w:noProof/>
                <w:webHidden/>
              </w:rPr>
              <w:instrText xml:space="preserve"> PAGEREF _Toc231475197 \h </w:instrText>
            </w:r>
            <w:r>
              <w:rPr>
                <w:noProof/>
                <w:webHidden/>
              </w:rPr>
            </w:r>
            <w:r>
              <w:rPr>
                <w:noProof/>
                <w:webHidden/>
              </w:rPr>
              <w:fldChar w:fldCharType="separate"/>
            </w:r>
            <w:r>
              <w:rPr>
                <w:noProof/>
                <w:webHidden/>
              </w:rPr>
              <w:t>6</w:t>
            </w:r>
            <w:r>
              <w:rPr>
                <w:noProof/>
                <w:webHidden/>
              </w:rPr>
              <w:fldChar w:fldCharType="end"/>
            </w:r>
          </w:hyperlink>
        </w:p>
        <w:p w14:paraId="0D2B384F" w14:textId="7AB6B736" w:rsidR="00057B40" w:rsidRDefault="00057B40">
          <w:pPr>
            <w:pStyle w:val="INNH2"/>
            <w:tabs>
              <w:tab w:val="right" w:leader="dot" w:pos="9260"/>
            </w:tabs>
            <w:rPr>
              <w:rFonts w:eastAsiaTheme="minorEastAsia"/>
              <w:noProof/>
              <w:kern w:val="2"/>
              <w:sz w:val="24"/>
              <w:szCs w:val="24"/>
              <w:lang w:eastAsia="nb-NO"/>
              <w14:ligatures w14:val="standardContextual"/>
            </w:rPr>
          </w:pPr>
          <w:hyperlink w:anchor="_Toc231475198" w:history="1">
            <w:r w:rsidRPr="00DB0F7A">
              <w:rPr>
                <w:rStyle w:val="Hyperkobling"/>
                <w:rFonts w:ascii="Oslo Sans Office" w:eastAsia="Times New Roman" w:hAnsi="Oslo Sans Office"/>
                <w:noProof/>
                <w:lang w:eastAsia="nb-NO"/>
              </w:rPr>
              <w:t>5.1</w:t>
            </w:r>
            <w:r w:rsidRPr="00DB0F7A">
              <w:rPr>
                <w:rStyle w:val="Hyperkobling"/>
                <w:rFonts w:eastAsia="Times New Roman"/>
                <w:noProof/>
                <w:lang w:eastAsia="nb-NO"/>
              </w:rPr>
              <w:t xml:space="preserve"> Påslag (NS 8407 pkt. 12.2.4)</w:t>
            </w:r>
            <w:r>
              <w:rPr>
                <w:noProof/>
                <w:webHidden/>
              </w:rPr>
              <w:tab/>
            </w:r>
            <w:r>
              <w:rPr>
                <w:noProof/>
                <w:webHidden/>
              </w:rPr>
              <w:fldChar w:fldCharType="begin"/>
            </w:r>
            <w:r>
              <w:rPr>
                <w:noProof/>
                <w:webHidden/>
              </w:rPr>
              <w:instrText xml:space="preserve"> PAGEREF _Toc231475198 \h </w:instrText>
            </w:r>
            <w:r>
              <w:rPr>
                <w:noProof/>
                <w:webHidden/>
              </w:rPr>
            </w:r>
            <w:r>
              <w:rPr>
                <w:noProof/>
                <w:webHidden/>
              </w:rPr>
              <w:fldChar w:fldCharType="separate"/>
            </w:r>
            <w:r>
              <w:rPr>
                <w:noProof/>
                <w:webHidden/>
              </w:rPr>
              <w:t>6</w:t>
            </w:r>
            <w:r>
              <w:rPr>
                <w:noProof/>
                <w:webHidden/>
              </w:rPr>
              <w:fldChar w:fldCharType="end"/>
            </w:r>
          </w:hyperlink>
        </w:p>
        <w:p w14:paraId="4E1BE3AC" w14:textId="58D0AB0E" w:rsidR="00057B40" w:rsidRDefault="00057B40">
          <w:pPr>
            <w:pStyle w:val="INNH2"/>
            <w:tabs>
              <w:tab w:val="right" w:leader="dot" w:pos="9260"/>
            </w:tabs>
            <w:rPr>
              <w:rFonts w:eastAsiaTheme="minorEastAsia"/>
              <w:noProof/>
              <w:kern w:val="2"/>
              <w:sz w:val="24"/>
              <w:szCs w:val="24"/>
              <w:lang w:eastAsia="nb-NO"/>
              <w14:ligatures w14:val="standardContextual"/>
            </w:rPr>
          </w:pPr>
          <w:hyperlink w:anchor="_Toc231475199" w:history="1">
            <w:r w:rsidRPr="00DB0F7A">
              <w:rPr>
                <w:rStyle w:val="Hyperkobling"/>
                <w:rFonts w:ascii="Oslo Sans Office" w:eastAsia="Times New Roman" w:hAnsi="Oslo Sans Office"/>
                <w:noProof/>
                <w:lang w:eastAsia="nb-NO"/>
              </w:rPr>
              <w:t>5.2</w:t>
            </w:r>
            <w:r w:rsidRPr="00DB0F7A">
              <w:rPr>
                <w:rStyle w:val="Hyperkobling"/>
                <w:rFonts w:eastAsia="Times New Roman"/>
                <w:noProof/>
                <w:lang w:eastAsia="nb-NO"/>
              </w:rPr>
              <w:t xml:space="preserve"> Påslag (NS 8407 pkt. 12.4.2)</w:t>
            </w:r>
            <w:r>
              <w:rPr>
                <w:noProof/>
                <w:webHidden/>
              </w:rPr>
              <w:tab/>
            </w:r>
            <w:r>
              <w:rPr>
                <w:noProof/>
                <w:webHidden/>
              </w:rPr>
              <w:fldChar w:fldCharType="begin"/>
            </w:r>
            <w:r>
              <w:rPr>
                <w:noProof/>
                <w:webHidden/>
              </w:rPr>
              <w:instrText xml:space="preserve"> PAGEREF _Toc231475199 \h </w:instrText>
            </w:r>
            <w:r>
              <w:rPr>
                <w:noProof/>
                <w:webHidden/>
              </w:rPr>
            </w:r>
            <w:r>
              <w:rPr>
                <w:noProof/>
                <w:webHidden/>
              </w:rPr>
              <w:fldChar w:fldCharType="separate"/>
            </w:r>
            <w:r>
              <w:rPr>
                <w:noProof/>
                <w:webHidden/>
              </w:rPr>
              <w:t>7</w:t>
            </w:r>
            <w:r>
              <w:rPr>
                <w:noProof/>
                <w:webHidden/>
              </w:rPr>
              <w:fldChar w:fldCharType="end"/>
            </w:r>
          </w:hyperlink>
        </w:p>
        <w:p w14:paraId="1EFA276F" w14:textId="084BCF81" w:rsidR="00057B40" w:rsidRDefault="00057B40">
          <w:pPr>
            <w:pStyle w:val="INNH1"/>
            <w:tabs>
              <w:tab w:val="left" w:pos="400"/>
              <w:tab w:val="right" w:leader="dot" w:pos="9260"/>
            </w:tabs>
            <w:rPr>
              <w:rFonts w:eastAsiaTheme="minorEastAsia"/>
              <w:noProof/>
              <w:kern w:val="2"/>
              <w:sz w:val="24"/>
              <w:szCs w:val="24"/>
              <w:lang w:eastAsia="nb-NO"/>
              <w14:ligatures w14:val="standardContextual"/>
            </w:rPr>
          </w:pPr>
          <w:hyperlink w:anchor="_Toc231475200" w:history="1">
            <w:r w:rsidRPr="00DB0F7A">
              <w:rPr>
                <w:rStyle w:val="Hyperkobling"/>
                <w:rFonts w:eastAsia="Times New Roman"/>
                <w:noProof/>
                <w:lang w:eastAsia="nb-NO"/>
              </w:rPr>
              <w:t>6</w:t>
            </w:r>
            <w:r>
              <w:rPr>
                <w:rFonts w:eastAsiaTheme="minorEastAsia"/>
                <w:noProof/>
                <w:kern w:val="2"/>
                <w:sz w:val="24"/>
                <w:szCs w:val="24"/>
                <w:lang w:eastAsia="nb-NO"/>
                <w14:ligatures w14:val="standardContextual"/>
              </w:rPr>
              <w:tab/>
            </w:r>
            <w:r w:rsidRPr="00DB0F7A">
              <w:rPr>
                <w:rStyle w:val="Hyperkobling"/>
                <w:rFonts w:eastAsia="Times New Roman"/>
                <w:noProof/>
                <w:lang w:eastAsia="nb-NO"/>
              </w:rPr>
              <w:t>Byggherrens rett til å føre kontroll (NS 8407 pkt. 20.2)</w:t>
            </w:r>
            <w:r>
              <w:rPr>
                <w:noProof/>
                <w:webHidden/>
              </w:rPr>
              <w:tab/>
            </w:r>
            <w:r>
              <w:rPr>
                <w:noProof/>
                <w:webHidden/>
              </w:rPr>
              <w:fldChar w:fldCharType="begin"/>
            </w:r>
            <w:r>
              <w:rPr>
                <w:noProof/>
                <w:webHidden/>
              </w:rPr>
              <w:instrText xml:space="preserve"> PAGEREF _Toc231475200 \h </w:instrText>
            </w:r>
            <w:r>
              <w:rPr>
                <w:noProof/>
                <w:webHidden/>
              </w:rPr>
            </w:r>
            <w:r>
              <w:rPr>
                <w:noProof/>
                <w:webHidden/>
              </w:rPr>
              <w:fldChar w:fldCharType="separate"/>
            </w:r>
            <w:r>
              <w:rPr>
                <w:noProof/>
                <w:webHidden/>
              </w:rPr>
              <w:t>7</w:t>
            </w:r>
            <w:r>
              <w:rPr>
                <w:noProof/>
                <w:webHidden/>
              </w:rPr>
              <w:fldChar w:fldCharType="end"/>
            </w:r>
          </w:hyperlink>
        </w:p>
        <w:p w14:paraId="7DC7A104" w14:textId="232B6B71" w:rsidR="00057B40" w:rsidRDefault="00057B40">
          <w:pPr>
            <w:pStyle w:val="INNH1"/>
            <w:tabs>
              <w:tab w:val="left" w:pos="400"/>
              <w:tab w:val="right" w:leader="dot" w:pos="9260"/>
            </w:tabs>
            <w:rPr>
              <w:rFonts w:eastAsiaTheme="minorEastAsia"/>
              <w:noProof/>
              <w:kern w:val="2"/>
              <w:sz w:val="24"/>
              <w:szCs w:val="24"/>
              <w:lang w:eastAsia="nb-NO"/>
              <w14:ligatures w14:val="standardContextual"/>
            </w:rPr>
          </w:pPr>
          <w:hyperlink w:anchor="_Toc231475201" w:history="1">
            <w:r w:rsidRPr="00DB0F7A">
              <w:rPr>
                <w:rStyle w:val="Hyperkobling"/>
                <w:rFonts w:eastAsia="Times New Roman"/>
                <w:noProof/>
                <w:lang w:eastAsia="nb-NO"/>
              </w:rPr>
              <w:t>7</w:t>
            </w:r>
            <w:r>
              <w:rPr>
                <w:rFonts w:eastAsiaTheme="minorEastAsia"/>
                <w:noProof/>
                <w:kern w:val="2"/>
                <w:sz w:val="24"/>
                <w:szCs w:val="24"/>
                <w:lang w:eastAsia="nb-NO"/>
                <w14:ligatures w14:val="standardContextual"/>
              </w:rPr>
              <w:tab/>
            </w:r>
            <w:r w:rsidRPr="00DB0F7A">
              <w:rPr>
                <w:rStyle w:val="Hyperkobling"/>
                <w:rFonts w:eastAsia="Times New Roman"/>
                <w:noProof/>
                <w:lang w:eastAsia="nb-NO"/>
              </w:rPr>
              <w:t>Frister for fremdriften (NS 8407 pkt. 21.1)</w:t>
            </w:r>
            <w:r>
              <w:rPr>
                <w:noProof/>
                <w:webHidden/>
              </w:rPr>
              <w:tab/>
            </w:r>
            <w:r>
              <w:rPr>
                <w:noProof/>
                <w:webHidden/>
              </w:rPr>
              <w:fldChar w:fldCharType="begin"/>
            </w:r>
            <w:r>
              <w:rPr>
                <w:noProof/>
                <w:webHidden/>
              </w:rPr>
              <w:instrText xml:space="preserve"> PAGEREF _Toc231475201 \h </w:instrText>
            </w:r>
            <w:r>
              <w:rPr>
                <w:noProof/>
                <w:webHidden/>
              </w:rPr>
            </w:r>
            <w:r>
              <w:rPr>
                <w:noProof/>
                <w:webHidden/>
              </w:rPr>
              <w:fldChar w:fldCharType="separate"/>
            </w:r>
            <w:r>
              <w:rPr>
                <w:noProof/>
                <w:webHidden/>
              </w:rPr>
              <w:t>8</w:t>
            </w:r>
            <w:r>
              <w:rPr>
                <w:noProof/>
                <w:webHidden/>
              </w:rPr>
              <w:fldChar w:fldCharType="end"/>
            </w:r>
          </w:hyperlink>
        </w:p>
        <w:p w14:paraId="6E791288" w14:textId="60848A79" w:rsidR="00057B40" w:rsidRDefault="00057B40">
          <w:pPr>
            <w:pStyle w:val="INNH2"/>
            <w:tabs>
              <w:tab w:val="right" w:leader="dot" w:pos="9260"/>
            </w:tabs>
            <w:rPr>
              <w:rFonts w:eastAsiaTheme="minorEastAsia"/>
              <w:noProof/>
              <w:kern w:val="2"/>
              <w:sz w:val="24"/>
              <w:szCs w:val="24"/>
              <w:lang w:eastAsia="nb-NO"/>
              <w14:ligatures w14:val="standardContextual"/>
            </w:rPr>
          </w:pPr>
          <w:hyperlink w:anchor="_Toc231475202" w:history="1">
            <w:r w:rsidRPr="00DB0F7A">
              <w:rPr>
                <w:rStyle w:val="Hyperkobling"/>
                <w:rFonts w:ascii="Oslo Sans Office" w:eastAsia="Times New Roman" w:hAnsi="Oslo Sans Office"/>
                <w:noProof/>
                <w:lang w:eastAsia="nb-NO"/>
              </w:rPr>
              <w:t>7.1</w:t>
            </w:r>
            <w:r w:rsidRPr="00DB0F7A">
              <w:rPr>
                <w:rStyle w:val="Hyperkobling"/>
                <w:rFonts w:eastAsia="Times New Roman"/>
                <w:noProof/>
                <w:lang w:eastAsia="nb-NO"/>
              </w:rPr>
              <w:t xml:space="preserve"> Tidsfrister for totalentreprenøren</w:t>
            </w:r>
            <w:r>
              <w:rPr>
                <w:noProof/>
                <w:webHidden/>
              </w:rPr>
              <w:tab/>
            </w:r>
            <w:r>
              <w:rPr>
                <w:noProof/>
                <w:webHidden/>
              </w:rPr>
              <w:fldChar w:fldCharType="begin"/>
            </w:r>
            <w:r>
              <w:rPr>
                <w:noProof/>
                <w:webHidden/>
              </w:rPr>
              <w:instrText xml:space="preserve"> PAGEREF _Toc231475202 \h </w:instrText>
            </w:r>
            <w:r>
              <w:rPr>
                <w:noProof/>
                <w:webHidden/>
              </w:rPr>
            </w:r>
            <w:r>
              <w:rPr>
                <w:noProof/>
                <w:webHidden/>
              </w:rPr>
              <w:fldChar w:fldCharType="separate"/>
            </w:r>
            <w:r>
              <w:rPr>
                <w:noProof/>
                <w:webHidden/>
              </w:rPr>
              <w:t>8</w:t>
            </w:r>
            <w:r>
              <w:rPr>
                <w:noProof/>
                <w:webHidden/>
              </w:rPr>
              <w:fldChar w:fldCharType="end"/>
            </w:r>
          </w:hyperlink>
        </w:p>
        <w:p w14:paraId="35C8E3D1" w14:textId="29446E64" w:rsidR="00057B40" w:rsidRDefault="00057B40">
          <w:pPr>
            <w:pStyle w:val="INNH2"/>
            <w:tabs>
              <w:tab w:val="right" w:leader="dot" w:pos="9260"/>
            </w:tabs>
            <w:rPr>
              <w:rFonts w:eastAsiaTheme="minorEastAsia"/>
              <w:noProof/>
              <w:kern w:val="2"/>
              <w:sz w:val="24"/>
              <w:szCs w:val="24"/>
              <w:lang w:eastAsia="nb-NO"/>
              <w14:ligatures w14:val="standardContextual"/>
            </w:rPr>
          </w:pPr>
          <w:hyperlink w:anchor="_Toc231475203" w:history="1">
            <w:r w:rsidRPr="00DB0F7A">
              <w:rPr>
                <w:rStyle w:val="Hyperkobling"/>
                <w:rFonts w:ascii="Oslo Sans Office" w:eastAsia="Times New Roman" w:hAnsi="Oslo Sans Office"/>
                <w:noProof/>
                <w:lang w:eastAsia="nb-NO"/>
              </w:rPr>
              <w:t>7.2</w:t>
            </w:r>
            <w:r w:rsidRPr="00DB0F7A">
              <w:rPr>
                <w:rStyle w:val="Hyperkobling"/>
                <w:rFonts w:eastAsia="Times New Roman"/>
                <w:noProof/>
                <w:lang w:eastAsia="nb-NO"/>
              </w:rPr>
              <w:t xml:space="preserve"> Tidsfrister for byggherren</w:t>
            </w:r>
            <w:r>
              <w:rPr>
                <w:noProof/>
                <w:webHidden/>
              </w:rPr>
              <w:tab/>
            </w:r>
            <w:r>
              <w:rPr>
                <w:noProof/>
                <w:webHidden/>
              </w:rPr>
              <w:fldChar w:fldCharType="begin"/>
            </w:r>
            <w:r>
              <w:rPr>
                <w:noProof/>
                <w:webHidden/>
              </w:rPr>
              <w:instrText xml:space="preserve"> PAGEREF _Toc231475203 \h </w:instrText>
            </w:r>
            <w:r>
              <w:rPr>
                <w:noProof/>
                <w:webHidden/>
              </w:rPr>
            </w:r>
            <w:r>
              <w:rPr>
                <w:noProof/>
                <w:webHidden/>
              </w:rPr>
              <w:fldChar w:fldCharType="separate"/>
            </w:r>
            <w:r>
              <w:rPr>
                <w:noProof/>
                <w:webHidden/>
              </w:rPr>
              <w:t>8</w:t>
            </w:r>
            <w:r>
              <w:rPr>
                <w:noProof/>
                <w:webHidden/>
              </w:rPr>
              <w:fldChar w:fldCharType="end"/>
            </w:r>
          </w:hyperlink>
        </w:p>
        <w:p w14:paraId="76D89EDE" w14:textId="126BD03D" w:rsidR="00057B40" w:rsidRDefault="00057B40">
          <w:pPr>
            <w:pStyle w:val="INNH2"/>
            <w:tabs>
              <w:tab w:val="right" w:leader="dot" w:pos="9260"/>
            </w:tabs>
            <w:rPr>
              <w:rFonts w:eastAsiaTheme="minorEastAsia"/>
              <w:noProof/>
              <w:kern w:val="2"/>
              <w:sz w:val="24"/>
              <w:szCs w:val="24"/>
              <w:lang w:eastAsia="nb-NO"/>
              <w14:ligatures w14:val="standardContextual"/>
            </w:rPr>
          </w:pPr>
          <w:hyperlink w:anchor="_Toc231475204" w:history="1">
            <w:r w:rsidRPr="00DB0F7A">
              <w:rPr>
                <w:rStyle w:val="Hyperkobling"/>
                <w:rFonts w:ascii="Oslo Sans Office" w:eastAsia="Times New Roman" w:hAnsi="Oslo Sans Office"/>
                <w:noProof/>
                <w:lang w:eastAsia="nb-NO"/>
              </w:rPr>
              <w:t>7.3</w:t>
            </w:r>
            <w:r w:rsidRPr="00DB0F7A">
              <w:rPr>
                <w:rStyle w:val="Hyperkobling"/>
                <w:rFonts w:eastAsia="Times New Roman"/>
                <w:noProof/>
                <w:lang w:eastAsia="nb-NO"/>
              </w:rPr>
              <w:t xml:space="preserve"> Andre tidsfrister</w:t>
            </w:r>
            <w:r>
              <w:rPr>
                <w:noProof/>
                <w:webHidden/>
              </w:rPr>
              <w:tab/>
            </w:r>
            <w:r>
              <w:rPr>
                <w:noProof/>
                <w:webHidden/>
              </w:rPr>
              <w:fldChar w:fldCharType="begin"/>
            </w:r>
            <w:r>
              <w:rPr>
                <w:noProof/>
                <w:webHidden/>
              </w:rPr>
              <w:instrText xml:space="preserve"> PAGEREF _Toc231475204 \h </w:instrText>
            </w:r>
            <w:r>
              <w:rPr>
                <w:noProof/>
                <w:webHidden/>
              </w:rPr>
            </w:r>
            <w:r>
              <w:rPr>
                <w:noProof/>
                <w:webHidden/>
              </w:rPr>
              <w:fldChar w:fldCharType="separate"/>
            </w:r>
            <w:r>
              <w:rPr>
                <w:noProof/>
                <w:webHidden/>
              </w:rPr>
              <w:t>8</w:t>
            </w:r>
            <w:r>
              <w:rPr>
                <w:noProof/>
                <w:webHidden/>
              </w:rPr>
              <w:fldChar w:fldCharType="end"/>
            </w:r>
          </w:hyperlink>
        </w:p>
        <w:p w14:paraId="6F539199" w14:textId="6F8DC5E0" w:rsidR="00057B40" w:rsidRDefault="00057B40">
          <w:pPr>
            <w:pStyle w:val="INNH1"/>
            <w:tabs>
              <w:tab w:val="left" w:pos="400"/>
              <w:tab w:val="right" w:leader="dot" w:pos="9260"/>
            </w:tabs>
            <w:rPr>
              <w:rFonts w:eastAsiaTheme="minorEastAsia"/>
              <w:noProof/>
              <w:kern w:val="2"/>
              <w:sz w:val="24"/>
              <w:szCs w:val="24"/>
              <w:lang w:eastAsia="nb-NO"/>
              <w14:ligatures w14:val="standardContextual"/>
            </w:rPr>
          </w:pPr>
          <w:hyperlink w:anchor="_Toc231475205" w:history="1">
            <w:r w:rsidRPr="00DB0F7A">
              <w:rPr>
                <w:rStyle w:val="Hyperkobling"/>
                <w:rFonts w:eastAsia="Times New Roman"/>
                <w:noProof/>
                <w:lang w:eastAsia="nb-NO"/>
              </w:rPr>
              <w:t>8</w:t>
            </w:r>
            <w:r>
              <w:rPr>
                <w:rFonts w:eastAsiaTheme="minorEastAsia"/>
                <w:noProof/>
                <w:kern w:val="2"/>
                <w:sz w:val="24"/>
                <w:szCs w:val="24"/>
                <w:lang w:eastAsia="nb-NO"/>
                <w14:ligatures w14:val="standardContextual"/>
              </w:rPr>
              <w:tab/>
            </w:r>
            <w:r w:rsidRPr="00DB0F7A">
              <w:rPr>
                <w:rStyle w:val="Hyperkobling"/>
                <w:rFonts w:eastAsia="Times New Roman"/>
                <w:noProof/>
                <w:lang w:eastAsia="nb-NO"/>
              </w:rPr>
              <w:t>Risiko for forhold i grunnen (NS 8407 pkt. 23.2)</w:t>
            </w:r>
            <w:r>
              <w:rPr>
                <w:noProof/>
                <w:webHidden/>
              </w:rPr>
              <w:tab/>
            </w:r>
            <w:r>
              <w:rPr>
                <w:noProof/>
                <w:webHidden/>
              </w:rPr>
              <w:fldChar w:fldCharType="begin"/>
            </w:r>
            <w:r>
              <w:rPr>
                <w:noProof/>
                <w:webHidden/>
              </w:rPr>
              <w:instrText xml:space="preserve"> PAGEREF _Toc231475205 \h </w:instrText>
            </w:r>
            <w:r>
              <w:rPr>
                <w:noProof/>
                <w:webHidden/>
              </w:rPr>
            </w:r>
            <w:r>
              <w:rPr>
                <w:noProof/>
                <w:webHidden/>
              </w:rPr>
              <w:fldChar w:fldCharType="separate"/>
            </w:r>
            <w:r>
              <w:rPr>
                <w:noProof/>
                <w:webHidden/>
              </w:rPr>
              <w:t>8</w:t>
            </w:r>
            <w:r>
              <w:rPr>
                <w:noProof/>
                <w:webHidden/>
              </w:rPr>
              <w:fldChar w:fldCharType="end"/>
            </w:r>
          </w:hyperlink>
        </w:p>
        <w:p w14:paraId="74058A99" w14:textId="1E5D5012" w:rsidR="00057B40" w:rsidRDefault="00057B40">
          <w:pPr>
            <w:pStyle w:val="INNH1"/>
            <w:tabs>
              <w:tab w:val="left" w:pos="400"/>
              <w:tab w:val="right" w:leader="dot" w:pos="9260"/>
            </w:tabs>
            <w:rPr>
              <w:rFonts w:eastAsiaTheme="minorEastAsia"/>
              <w:noProof/>
              <w:kern w:val="2"/>
              <w:sz w:val="24"/>
              <w:szCs w:val="24"/>
              <w:lang w:eastAsia="nb-NO"/>
              <w14:ligatures w14:val="standardContextual"/>
            </w:rPr>
          </w:pPr>
          <w:hyperlink w:anchor="_Toc231475206" w:history="1">
            <w:r w:rsidRPr="00DB0F7A">
              <w:rPr>
                <w:rStyle w:val="Hyperkobling"/>
                <w:rFonts w:eastAsia="Times New Roman"/>
                <w:noProof/>
                <w:lang w:eastAsia="nb-NO"/>
              </w:rPr>
              <w:t>9</w:t>
            </w:r>
            <w:r>
              <w:rPr>
                <w:rFonts w:eastAsiaTheme="minorEastAsia"/>
                <w:noProof/>
                <w:kern w:val="2"/>
                <w:sz w:val="24"/>
                <w:szCs w:val="24"/>
                <w:lang w:eastAsia="nb-NO"/>
                <w14:ligatures w14:val="standardContextual"/>
              </w:rPr>
              <w:tab/>
            </w:r>
            <w:r w:rsidRPr="00DB0F7A">
              <w:rPr>
                <w:rStyle w:val="Hyperkobling"/>
                <w:rFonts w:eastAsia="Times New Roman"/>
                <w:noProof/>
                <w:lang w:eastAsia="nb-NO"/>
              </w:rPr>
              <w:t>Avtalt risikoovergang – prosjektering (NS 8407 pkt. 24.2)</w:t>
            </w:r>
            <w:r>
              <w:rPr>
                <w:noProof/>
                <w:webHidden/>
              </w:rPr>
              <w:tab/>
            </w:r>
            <w:r>
              <w:rPr>
                <w:noProof/>
                <w:webHidden/>
              </w:rPr>
              <w:fldChar w:fldCharType="begin"/>
            </w:r>
            <w:r>
              <w:rPr>
                <w:noProof/>
                <w:webHidden/>
              </w:rPr>
              <w:instrText xml:space="preserve"> PAGEREF _Toc231475206 \h </w:instrText>
            </w:r>
            <w:r>
              <w:rPr>
                <w:noProof/>
                <w:webHidden/>
              </w:rPr>
            </w:r>
            <w:r>
              <w:rPr>
                <w:noProof/>
                <w:webHidden/>
              </w:rPr>
              <w:fldChar w:fldCharType="separate"/>
            </w:r>
            <w:r>
              <w:rPr>
                <w:noProof/>
                <w:webHidden/>
              </w:rPr>
              <w:t>8</w:t>
            </w:r>
            <w:r>
              <w:rPr>
                <w:noProof/>
                <w:webHidden/>
              </w:rPr>
              <w:fldChar w:fldCharType="end"/>
            </w:r>
          </w:hyperlink>
        </w:p>
        <w:p w14:paraId="13A2FEB4" w14:textId="28A3B502" w:rsidR="00057B40" w:rsidRDefault="00057B40">
          <w:pPr>
            <w:pStyle w:val="INNH1"/>
            <w:tabs>
              <w:tab w:val="left" w:pos="660"/>
              <w:tab w:val="right" w:leader="dot" w:pos="9260"/>
            </w:tabs>
            <w:rPr>
              <w:rFonts w:eastAsiaTheme="minorEastAsia"/>
              <w:noProof/>
              <w:kern w:val="2"/>
              <w:sz w:val="24"/>
              <w:szCs w:val="24"/>
              <w:lang w:eastAsia="nb-NO"/>
              <w14:ligatures w14:val="standardContextual"/>
            </w:rPr>
          </w:pPr>
          <w:hyperlink w:anchor="_Toc231475207" w:history="1">
            <w:r w:rsidRPr="00DB0F7A">
              <w:rPr>
                <w:rStyle w:val="Hyperkobling"/>
                <w:rFonts w:eastAsia="Times New Roman"/>
                <w:noProof/>
                <w:lang w:eastAsia="nb-NO"/>
              </w:rPr>
              <w:t>10</w:t>
            </w:r>
            <w:r>
              <w:rPr>
                <w:rFonts w:eastAsiaTheme="minorEastAsia"/>
                <w:noProof/>
                <w:kern w:val="2"/>
                <w:sz w:val="24"/>
                <w:szCs w:val="24"/>
                <w:lang w:eastAsia="nb-NO"/>
                <w14:ligatures w14:val="standardContextual"/>
              </w:rPr>
              <w:tab/>
            </w:r>
            <w:r w:rsidRPr="00DB0F7A">
              <w:rPr>
                <w:rStyle w:val="Hyperkobling"/>
                <w:rFonts w:eastAsia="Times New Roman"/>
                <w:noProof/>
                <w:lang w:eastAsia="nb-NO"/>
              </w:rPr>
              <w:t>Undersøkelsesplikt (NS 8407 pkt. 25.1.1)</w:t>
            </w:r>
            <w:r>
              <w:rPr>
                <w:noProof/>
                <w:webHidden/>
              </w:rPr>
              <w:tab/>
            </w:r>
            <w:r>
              <w:rPr>
                <w:noProof/>
                <w:webHidden/>
              </w:rPr>
              <w:fldChar w:fldCharType="begin"/>
            </w:r>
            <w:r>
              <w:rPr>
                <w:noProof/>
                <w:webHidden/>
              </w:rPr>
              <w:instrText xml:space="preserve"> PAGEREF _Toc231475207 \h </w:instrText>
            </w:r>
            <w:r>
              <w:rPr>
                <w:noProof/>
                <w:webHidden/>
              </w:rPr>
            </w:r>
            <w:r>
              <w:rPr>
                <w:noProof/>
                <w:webHidden/>
              </w:rPr>
              <w:fldChar w:fldCharType="separate"/>
            </w:r>
            <w:r>
              <w:rPr>
                <w:noProof/>
                <w:webHidden/>
              </w:rPr>
              <w:t>8</w:t>
            </w:r>
            <w:r>
              <w:rPr>
                <w:noProof/>
                <w:webHidden/>
              </w:rPr>
              <w:fldChar w:fldCharType="end"/>
            </w:r>
          </w:hyperlink>
        </w:p>
        <w:p w14:paraId="6F120140" w14:textId="30FCCB44" w:rsidR="00057B40" w:rsidRDefault="00057B40">
          <w:pPr>
            <w:pStyle w:val="INNH1"/>
            <w:tabs>
              <w:tab w:val="left" w:pos="660"/>
              <w:tab w:val="right" w:leader="dot" w:pos="9260"/>
            </w:tabs>
            <w:rPr>
              <w:rFonts w:eastAsiaTheme="minorEastAsia"/>
              <w:noProof/>
              <w:kern w:val="2"/>
              <w:sz w:val="24"/>
              <w:szCs w:val="24"/>
              <w:lang w:eastAsia="nb-NO"/>
              <w14:ligatures w14:val="standardContextual"/>
            </w:rPr>
          </w:pPr>
          <w:hyperlink w:anchor="_Toc231475208" w:history="1">
            <w:r w:rsidRPr="00DB0F7A">
              <w:rPr>
                <w:rStyle w:val="Hyperkobling"/>
                <w:rFonts w:eastAsia="Times New Roman"/>
                <w:noProof/>
                <w:lang w:eastAsia="nb-NO"/>
              </w:rPr>
              <w:t>11</w:t>
            </w:r>
            <w:r>
              <w:rPr>
                <w:rFonts w:eastAsiaTheme="minorEastAsia"/>
                <w:noProof/>
                <w:kern w:val="2"/>
                <w:sz w:val="24"/>
                <w:szCs w:val="24"/>
                <w:lang w:eastAsia="nb-NO"/>
                <w14:ligatures w14:val="standardContextual"/>
              </w:rPr>
              <w:tab/>
            </w:r>
            <w:r w:rsidRPr="00DB0F7A">
              <w:rPr>
                <w:rStyle w:val="Hyperkobling"/>
                <w:rFonts w:eastAsia="Times New Roman"/>
                <w:noProof/>
                <w:lang w:eastAsia="nb-NO"/>
              </w:rPr>
              <w:t>Fastsettelse av vederlaget (NS 8407 pkt. 26)</w:t>
            </w:r>
            <w:r>
              <w:rPr>
                <w:noProof/>
                <w:webHidden/>
              </w:rPr>
              <w:tab/>
            </w:r>
            <w:r>
              <w:rPr>
                <w:noProof/>
                <w:webHidden/>
              </w:rPr>
              <w:fldChar w:fldCharType="begin"/>
            </w:r>
            <w:r>
              <w:rPr>
                <w:noProof/>
                <w:webHidden/>
              </w:rPr>
              <w:instrText xml:space="preserve"> PAGEREF _Toc231475208 \h </w:instrText>
            </w:r>
            <w:r>
              <w:rPr>
                <w:noProof/>
                <w:webHidden/>
              </w:rPr>
            </w:r>
            <w:r>
              <w:rPr>
                <w:noProof/>
                <w:webHidden/>
              </w:rPr>
              <w:fldChar w:fldCharType="separate"/>
            </w:r>
            <w:r>
              <w:rPr>
                <w:noProof/>
                <w:webHidden/>
              </w:rPr>
              <w:t>9</w:t>
            </w:r>
            <w:r>
              <w:rPr>
                <w:noProof/>
                <w:webHidden/>
              </w:rPr>
              <w:fldChar w:fldCharType="end"/>
            </w:r>
          </w:hyperlink>
        </w:p>
        <w:p w14:paraId="20C6E77E" w14:textId="68A4CA34" w:rsidR="00057B40" w:rsidRDefault="00057B40">
          <w:pPr>
            <w:pStyle w:val="INNH2"/>
            <w:tabs>
              <w:tab w:val="right" w:leader="dot" w:pos="9260"/>
            </w:tabs>
            <w:rPr>
              <w:rFonts w:eastAsiaTheme="minorEastAsia"/>
              <w:noProof/>
              <w:kern w:val="2"/>
              <w:sz w:val="24"/>
              <w:szCs w:val="24"/>
              <w:lang w:eastAsia="nb-NO"/>
              <w14:ligatures w14:val="standardContextual"/>
            </w:rPr>
          </w:pPr>
          <w:hyperlink w:anchor="_Toc231475209" w:history="1">
            <w:r w:rsidRPr="00DB0F7A">
              <w:rPr>
                <w:rStyle w:val="Hyperkobling"/>
                <w:rFonts w:ascii="Oslo Sans Office" w:eastAsia="Times New Roman" w:hAnsi="Oslo Sans Office"/>
                <w:noProof/>
                <w:lang w:eastAsia="nb-NO"/>
              </w:rPr>
              <w:t>11.1</w:t>
            </w:r>
            <w:r w:rsidRPr="00DB0F7A">
              <w:rPr>
                <w:rStyle w:val="Hyperkobling"/>
                <w:rFonts w:eastAsia="Times New Roman"/>
                <w:noProof/>
                <w:lang w:eastAsia="nb-NO"/>
              </w:rPr>
              <w:t xml:space="preserve"> Kontraktssum</w:t>
            </w:r>
            <w:r>
              <w:rPr>
                <w:noProof/>
                <w:webHidden/>
              </w:rPr>
              <w:tab/>
            </w:r>
            <w:r>
              <w:rPr>
                <w:noProof/>
                <w:webHidden/>
              </w:rPr>
              <w:fldChar w:fldCharType="begin"/>
            </w:r>
            <w:r>
              <w:rPr>
                <w:noProof/>
                <w:webHidden/>
              </w:rPr>
              <w:instrText xml:space="preserve"> PAGEREF _Toc231475209 \h </w:instrText>
            </w:r>
            <w:r>
              <w:rPr>
                <w:noProof/>
                <w:webHidden/>
              </w:rPr>
            </w:r>
            <w:r>
              <w:rPr>
                <w:noProof/>
                <w:webHidden/>
              </w:rPr>
              <w:fldChar w:fldCharType="separate"/>
            </w:r>
            <w:r>
              <w:rPr>
                <w:noProof/>
                <w:webHidden/>
              </w:rPr>
              <w:t>9</w:t>
            </w:r>
            <w:r>
              <w:rPr>
                <w:noProof/>
                <w:webHidden/>
              </w:rPr>
              <w:fldChar w:fldCharType="end"/>
            </w:r>
          </w:hyperlink>
        </w:p>
        <w:p w14:paraId="09AB8E57" w14:textId="0EF75265" w:rsidR="00057B40" w:rsidRDefault="00057B40">
          <w:pPr>
            <w:pStyle w:val="INNH2"/>
            <w:tabs>
              <w:tab w:val="right" w:leader="dot" w:pos="9260"/>
            </w:tabs>
            <w:rPr>
              <w:rFonts w:eastAsiaTheme="minorEastAsia"/>
              <w:noProof/>
              <w:kern w:val="2"/>
              <w:sz w:val="24"/>
              <w:szCs w:val="24"/>
              <w:lang w:eastAsia="nb-NO"/>
              <w14:ligatures w14:val="standardContextual"/>
            </w:rPr>
          </w:pPr>
          <w:hyperlink w:anchor="_Toc231475210" w:history="1">
            <w:r w:rsidRPr="00DB0F7A">
              <w:rPr>
                <w:rStyle w:val="Hyperkobling"/>
                <w:rFonts w:ascii="Oslo Sans Office" w:eastAsia="Times New Roman" w:hAnsi="Oslo Sans Office"/>
                <w:noProof/>
                <w:lang w:eastAsia="nb-NO"/>
              </w:rPr>
              <w:t>11.2</w:t>
            </w:r>
            <w:r w:rsidRPr="00DB0F7A">
              <w:rPr>
                <w:rStyle w:val="Hyperkobling"/>
                <w:rFonts w:eastAsia="Times New Roman"/>
                <w:noProof/>
                <w:lang w:eastAsia="nb-NO"/>
              </w:rPr>
              <w:t xml:space="preserve"> Indeksregulering (NS 8407 pkt. 26.2)</w:t>
            </w:r>
            <w:r>
              <w:rPr>
                <w:noProof/>
                <w:webHidden/>
              </w:rPr>
              <w:tab/>
            </w:r>
            <w:r>
              <w:rPr>
                <w:noProof/>
                <w:webHidden/>
              </w:rPr>
              <w:fldChar w:fldCharType="begin"/>
            </w:r>
            <w:r>
              <w:rPr>
                <w:noProof/>
                <w:webHidden/>
              </w:rPr>
              <w:instrText xml:space="preserve"> PAGEREF _Toc231475210 \h </w:instrText>
            </w:r>
            <w:r>
              <w:rPr>
                <w:noProof/>
                <w:webHidden/>
              </w:rPr>
            </w:r>
            <w:r>
              <w:rPr>
                <w:noProof/>
                <w:webHidden/>
              </w:rPr>
              <w:fldChar w:fldCharType="separate"/>
            </w:r>
            <w:r>
              <w:rPr>
                <w:noProof/>
                <w:webHidden/>
              </w:rPr>
              <w:t>9</w:t>
            </w:r>
            <w:r>
              <w:rPr>
                <w:noProof/>
                <w:webHidden/>
              </w:rPr>
              <w:fldChar w:fldCharType="end"/>
            </w:r>
          </w:hyperlink>
        </w:p>
        <w:p w14:paraId="1580509D" w14:textId="1E42858D" w:rsidR="00057B40" w:rsidRDefault="00057B40">
          <w:pPr>
            <w:pStyle w:val="INNH1"/>
            <w:tabs>
              <w:tab w:val="left" w:pos="660"/>
              <w:tab w:val="right" w:leader="dot" w:pos="9260"/>
            </w:tabs>
            <w:rPr>
              <w:rFonts w:eastAsiaTheme="minorEastAsia"/>
              <w:noProof/>
              <w:kern w:val="2"/>
              <w:sz w:val="24"/>
              <w:szCs w:val="24"/>
              <w:lang w:eastAsia="nb-NO"/>
              <w14:ligatures w14:val="standardContextual"/>
            </w:rPr>
          </w:pPr>
          <w:hyperlink w:anchor="_Toc231475211" w:history="1">
            <w:r w:rsidRPr="00DB0F7A">
              <w:rPr>
                <w:rStyle w:val="Hyperkobling"/>
                <w:rFonts w:eastAsia="Times New Roman"/>
                <w:noProof/>
                <w:lang w:eastAsia="nb-NO"/>
              </w:rPr>
              <w:t>12</w:t>
            </w:r>
            <w:r>
              <w:rPr>
                <w:rFonts w:eastAsiaTheme="minorEastAsia"/>
                <w:noProof/>
                <w:kern w:val="2"/>
                <w:sz w:val="24"/>
                <w:szCs w:val="24"/>
                <w:lang w:eastAsia="nb-NO"/>
                <w14:ligatures w14:val="standardContextual"/>
              </w:rPr>
              <w:tab/>
            </w:r>
            <w:r w:rsidRPr="00DB0F7A">
              <w:rPr>
                <w:rStyle w:val="Hyperkobling"/>
                <w:rFonts w:eastAsia="Times New Roman"/>
                <w:noProof/>
                <w:lang w:eastAsia="nb-NO"/>
              </w:rPr>
              <w:t>Generelle betalingsbestemmelser (NS 8407 pkt. 28)</w:t>
            </w:r>
            <w:r>
              <w:rPr>
                <w:noProof/>
                <w:webHidden/>
              </w:rPr>
              <w:tab/>
            </w:r>
            <w:r>
              <w:rPr>
                <w:noProof/>
                <w:webHidden/>
              </w:rPr>
              <w:fldChar w:fldCharType="begin"/>
            </w:r>
            <w:r>
              <w:rPr>
                <w:noProof/>
                <w:webHidden/>
              </w:rPr>
              <w:instrText xml:space="preserve"> PAGEREF _Toc231475211 \h </w:instrText>
            </w:r>
            <w:r>
              <w:rPr>
                <w:noProof/>
                <w:webHidden/>
              </w:rPr>
            </w:r>
            <w:r>
              <w:rPr>
                <w:noProof/>
                <w:webHidden/>
              </w:rPr>
              <w:fldChar w:fldCharType="separate"/>
            </w:r>
            <w:r>
              <w:rPr>
                <w:noProof/>
                <w:webHidden/>
              </w:rPr>
              <w:t>9</w:t>
            </w:r>
            <w:r>
              <w:rPr>
                <w:noProof/>
                <w:webHidden/>
              </w:rPr>
              <w:fldChar w:fldCharType="end"/>
            </w:r>
          </w:hyperlink>
        </w:p>
        <w:p w14:paraId="76A14291" w14:textId="16F30314" w:rsidR="00057B40" w:rsidRDefault="00057B40">
          <w:pPr>
            <w:pStyle w:val="INNH2"/>
            <w:tabs>
              <w:tab w:val="right" w:leader="dot" w:pos="9260"/>
            </w:tabs>
            <w:rPr>
              <w:rFonts w:eastAsiaTheme="minorEastAsia"/>
              <w:noProof/>
              <w:kern w:val="2"/>
              <w:sz w:val="24"/>
              <w:szCs w:val="24"/>
              <w:lang w:eastAsia="nb-NO"/>
              <w14:ligatures w14:val="standardContextual"/>
            </w:rPr>
          </w:pPr>
          <w:hyperlink w:anchor="_Toc231475212" w:history="1">
            <w:r w:rsidRPr="00DB0F7A">
              <w:rPr>
                <w:rStyle w:val="Hyperkobling"/>
                <w:rFonts w:ascii="Oslo Sans Office" w:eastAsia="Times New Roman" w:hAnsi="Oslo Sans Office"/>
                <w:noProof/>
                <w:lang w:eastAsia="nb-NO"/>
              </w:rPr>
              <w:t>12.1</w:t>
            </w:r>
            <w:r w:rsidRPr="00DB0F7A">
              <w:rPr>
                <w:rStyle w:val="Hyperkobling"/>
                <w:rFonts w:eastAsia="Times New Roman"/>
                <w:noProof/>
                <w:lang w:eastAsia="nb-NO"/>
              </w:rPr>
              <w:t xml:space="preserve"> Betalingsfrist (NS 8407 pkt. 28.1)</w:t>
            </w:r>
            <w:r>
              <w:rPr>
                <w:noProof/>
                <w:webHidden/>
              </w:rPr>
              <w:tab/>
            </w:r>
            <w:r>
              <w:rPr>
                <w:noProof/>
                <w:webHidden/>
              </w:rPr>
              <w:fldChar w:fldCharType="begin"/>
            </w:r>
            <w:r>
              <w:rPr>
                <w:noProof/>
                <w:webHidden/>
              </w:rPr>
              <w:instrText xml:space="preserve"> PAGEREF _Toc231475212 \h </w:instrText>
            </w:r>
            <w:r>
              <w:rPr>
                <w:noProof/>
                <w:webHidden/>
              </w:rPr>
            </w:r>
            <w:r>
              <w:rPr>
                <w:noProof/>
                <w:webHidden/>
              </w:rPr>
              <w:fldChar w:fldCharType="separate"/>
            </w:r>
            <w:r>
              <w:rPr>
                <w:noProof/>
                <w:webHidden/>
              </w:rPr>
              <w:t>9</w:t>
            </w:r>
            <w:r>
              <w:rPr>
                <w:noProof/>
                <w:webHidden/>
              </w:rPr>
              <w:fldChar w:fldCharType="end"/>
            </w:r>
          </w:hyperlink>
        </w:p>
        <w:p w14:paraId="2383A2F9" w14:textId="724FAD08" w:rsidR="00057B40" w:rsidRDefault="00057B40">
          <w:pPr>
            <w:pStyle w:val="INNH2"/>
            <w:tabs>
              <w:tab w:val="right" w:leader="dot" w:pos="9260"/>
            </w:tabs>
            <w:rPr>
              <w:rFonts w:eastAsiaTheme="minorEastAsia"/>
              <w:noProof/>
              <w:kern w:val="2"/>
              <w:sz w:val="24"/>
              <w:szCs w:val="24"/>
              <w:lang w:eastAsia="nb-NO"/>
              <w14:ligatures w14:val="standardContextual"/>
            </w:rPr>
          </w:pPr>
          <w:hyperlink w:anchor="_Toc231475213" w:history="1">
            <w:r w:rsidRPr="00DB0F7A">
              <w:rPr>
                <w:rStyle w:val="Hyperkobling"/>
                <w:rFonts w:ascii="Oslo Sans Office" w:eastAsia="Times New Roman" w:hAnsi="Oslo Sans Office"/>
                <w:noProof/>
                <w:lang w:eastAsia="nb-NO"/>
              </w:rPr>
              <w:t>12.2</w:t>
            </w:r>
            <w:r w:rsidRPr="00DB0F7A">
              <w:rPr>
                <w:rStyle w:val="Hyperkobling"/>
                <w:rFonts w:eastAsia="Times New Roman"/>
                <w:noProof/>
                <w:lang w:eastAsia="nb-NO"/>
              </w:rPr>
              <w:t xml:space="preserve"> Fakturaadresse</w:t>
            </w:r>
            <w:r>
              <w:rPr>
                <w:noProof/>
                <w:webHidden/>
              </w:rPr>
              <w:tab/>
            </w:r>
            <w:r>
              <w:rPr>
                <w:noProof/>
                <w:webHidden/>
              </w:rPr>
              <w:fldChar w:fldCharType="begin"/>
            </w:r>
            <w:r>
              <w:rPr>
                <w:noProof/>
                <w:webHidden/>
              </w:rPr>
              <w:instrText xml:space="preserve"> PAGEREF _Toc231475213 \h </w:instrText>
            </w:r>
            <w:r>
              <w:rPr>
                <w:noProof/>
                <w:webHidden/>
              </w:rPr>
            </w:r>
            <w:r>
              <w:rPr>
                <w:noProof/>
                <w:webHidden/>
              </w:rPr>
              <w:fldChar w:fldCharType="separate"/>
            </w:r>
            <w:r>
              <w:rPr>
                <w:noProof/>
                <w:webHidden/>
              </w:rPr>
              <w:t>9</w:t>
            </w:r>
            <w:r>
              <w:rPr>
                <w:noProof/>
                <w:webHidden/>
              </w:rPr>
              <w:fldChar w:fldCharType="end"/>
            </w:r>
          </w:hyperlink>
        </w:p>
        <w:p w14:paraId="0C0FEC53" w14:textId="323892BB" w:rsidR="00057B40" w:rsidRDefault="00057B40">
          <w:pPr>
            <w:pStyle w:val="INNH2"/>
            <w:tabs>
              <w:tab w:val="right" w:leader="dot" w:pos="9260"/>
            </w:tabs>
            <w:rPr>
              <w:rFonts w:eastAsiaTheme="minorEastAsia"/>
              <w:noProof/>
              <w:kern w:val="2"/>
              <w:sz w:val="24"/>
              <w:szCs w:val="24"/>
              <w:lang w:eastAsia="nb-NO"/>
              <w14:ligatures w14:val="standardContextual"/>
            </w:rPr>
          </w:pPr>
          <w:hyperlink w:anchor="_Toc231475214" w:history="1">
            <w:r w:rsidRPr="00DB0F7A">
              <w:rPr>
                <w:rStyle w:val="Hyperkobling"/>
                <w:rFonts w:ascii="Oslo Sans Office" w:eastAsia="Times New Roman" w:hAnsi="Oslo Sans Office"/>
                <w:noProof/>
                <w:lang w:eastAsia="nb-NO"/>
              </w:rPr>
              <w:t>12.3</w:t>
            </w:r>
            <w:r w:rsidRPr="00DB0F7A">
              <w:rPr>
                <w:rStyle w:val="Hyperkobling"/>
                <w:rFonts w:eastAsia="Times New Roman"/>
                <w:noProof/>
                <w:lang w:eastAsia="nb-NO"/>
              </w:rPr>
              <w:t xml:space="preserve"> Krav om elektronisk faktura</w:t>
            </w:r>
            <w:r>
              <w:rPr>
                <w:noProof/>
                <w:webHidden/>
              </w:rPr>
              <w:tab/>
            </w:r>
            <w:r>
              <w:rPr>
                <w:noProof/>
                <w:webHidden/>
              </w:rPr>
              <w:fldChar w:fldCharType="begin"/>
            </w:r>
            <w:r>
              <w:rPr>
                <w:noProof/>
                <w:webHidden/>
              </w:rPr>
              <w:instrText xml:space="preserve"> PAGEREF _Toc231475214 \h </w:instrText>
            </w:r>
            <w:r>
              <w:rPr>
                <w:noProof/>
                <w:webHidden/>
              </w:rPr>
            </w:r>
            <w:r>
              <w:rPr>
                <w:noProof/>
                <w:webHidden/>
              </w:rPr>
              <w:fldChar w:fldCharType="separate"/>
            </w:r>
            <w:r>
              <w:rPr>
                <w:noProof/>
                <w:webHidden/>
              </w:rPr>
              <w:t>10</w:t>
            </w:r>
            <w:r>
              <w:rPr>
                <w:noProof/>
                <w:webHidden/>
              </w:rPr>
              <w:fldChar w:fldCharType="end"/>
            </w:r>
          </w:hyperlink>
        </w:p>
        <w:p w14:paraId="59E9D2AA" w14:textId="25CE9698" w:rsidR="00057B40" w:rsidRDefault="00057B40">
          <w:pPr>
            <w:pStyle w:val="INNH1"/>
            <w:tabs>
              <w:tab w:val="left" w:pos="660"/>
              <w:tab w:val="right" w:leader="dot" w:pos="9260"/>
            </w:tabs>
            <w:rPr>
              <w:rFonts w:eastAsiaTheme="minorEastAsia"/>
              <w:noProof/>
              <w:kern w:val="2"/>
              <w:sz w:val="24"/>
              <w:szCs w:val="24"/>
              <w:lang w:eastAsia="nb-NO"/>
              <w14:ligatures w14:val="standardContextual"/>
            </w:rPr>
          </w:pPr>
          <w:hyperlink w:anchor="_Toc231475215" w:history="1">
            <w:r w:rsidRPr="00DB0F7A">
              <w:rPr>
                <w:rStyle w:val="Hyperkobling"/>
                <w:rFonts w:eastAsia="Times New Roman"/>
                <w:noProof/>
                <w:lang w:eastAsia="nb-NO"/>
              </w:rPr>
              <w:t>13</w:t>
            </w:r>
            <w:r>
              <w:rPr>
                <w:rFonts w:eastAsiaTheme="minorEastAsia"/>
                <w:noProof/>
                <w:kern w:val="2"/>
                <w:sz w:val="24"/>
                <w:szCs w:val="24"/>
                <w:lang w:eastAsia="nb-NO"/>
                <w14:ligatures w14:val="standardContextual"/>
              </w:rPr>
              <w:tab/>
            </w:r>
            <w:r w:rsidRPr="00DB0F7A">
              <w:rPr>
                <w:rStyle w:val="Hyperkobling"/>
                <w:rFonts w:eastAsia="Times New Roman"/>
                <w:noProof/>
                <w:lang w:eastAsia="nb-NO"/>
              </w:rPr>
              <w:t>Retten til å pålegge endringer (NS 8407 pkt. 31.1)</w:t>
            </w:r>
            <w:r>
              <w:rPr>
                <w:noProof/>
                <w:webHidden/>
              </w:rPr>
              <w:tab/>
            </w:r>
            <w:r>
              <w:rPr>
                <w:noProof/>
                <w:webHidden/>
              </w:rPr>
              <w:fldChar w:fldCharType="begin"/>
            </w:r>
            <w:r>
              <w:rPr>
                <w:noProof/>
                <w:webHidden/>
              </w:rPr>
              <w:instrText xml:space="preserve"> PAGEREF _Toc231475215 \h </w:instrText>
            </w:r>
            <w:r>
              <w:rPr>
                <w:noProof/>
                <w:webHidden/>
              </w:rPr>
            </w:r>
            <w:r>
              <w:rPr>
                <w:noProof/>
                <w:webHidden/>
              </w:rPr>
              <w:fldChar w:fldCharType="separate"/>
            </w:r>
            <w:r>
              <w:rPr>
                <w:noProof/>
                <w:webHidden/>
              </w:rPr>
              <w:t>10</w:t>
            </w:r>
            <w:r>
              <w:rPr>
                <w:noProof/>
                <w:webHidden/>
              </w:rPr>
              <w:fldChar w:fldCharType="end"/>
            </w:r>
          </w:hyperlink>
        </w:p>
        <w:p w14:paraId="7A43AB88" w14:textId="5A158AF4" w:rsidR="00057B40" w:rsidRDefault="00057B40">
          <w:pPr>
            <w:pStyle w:val="INNH1"/>
            <w:tabs>
              <w:tab w:val="left" w:pos="660"/>
              <w:tab w:val="right" w:leader="dot" w:pos="9260"/>
            </w:tabs>
            <w:rPr>
              <w:rFonts w:eastAsiaTheme="minorEastAsia"/>
              <w:noProof/>
              <w:kern w:val="2"/>
              <w:sz w:val="24"/>
              <w:szCs w:val="24"/>
              <w:lang w:eastAsia="nb-NO"/>
              <w14:ligatures w14:val="standardContextual"/>
            </w:rPr>
          </w:pPr>
          <w:hyperlink w:anchor="_Toc231475216" w:history="1">
            <w:r w:rsidRPr="00DB0F7A">
              <w:rPr>
                <w:rStyle w:val="Hyperkobling"/>
                <w:rFonts w:eastAsia="Times New Roman"/>
                <w:noProof/>
                <w:lang w:eastAsia="nb-NO"/>
              </w:rPr>
              <w:t>14</w:t>
            </w:r>
            <w:r>
              <w:rPr>
                <w:rFonts w:eastAsiaTheme="minorEastAsia"/>
                <w:noProof/>
                <w:kern w:val="2"/>
                <w:sz w:val="24"/>
                <w:szCs w:val="24"/>
                <w:lang w:eastAsia="nb-NO"/>
                <w14:ligatures w14:val="standardContextual"/>
              </w:rPr>
              <w:tab/>
            </w:r>
            <w:r w:rsidRPr="00DB0F7A">
              <w:rPr>
                <w:rStyle w:val="Hyperkobling"/>
                <w:rFonts w:eastAsia="Times New Roman"/>
                <w:noProof/>
                <w:lang w:eastAsia="nb-NO"/>
              </w:rPr>
              <w:t>Vederlagsjustering (NS 8407 pkt. 34)</w:t>
            </w:r>
            <w:r>
              <w:rPr>
                <w:noProof/>
                <w:webHidden/>
              </w:rPr>
              <w:tab/>
            </w:r>
            <w:r>
              <w:rPr>
                <w:noProof/>
                <w:webHidden/>
              </w:rPr>
              <w:fldChar w:fldCharType="begin"/>
            </w:r>
            <w:r>
              <w:rPr>
                <w:noProof/>
                <w:webHidden/>
              </w:rPr>
              <w:instrText xml:space="preserve"> PAGEREF _Toc231475216 \h </w:instrText>
            </w:r>
            <w:r>
              <w:rPr>
                <w:noProof/>
                <w:webHidden/>
              </w:rPr>
            </w:r>
            <w:r>
              <w:rPr>
                <w:noProof/>
                <w:webHidden/>
              </w:rPr>
              <w:fldChar w:fldCharType="separate"/>
            </w:r>
            <w:r>
              <w:rPr>
                <w:noProof/>
                <w:webHidden/>
              </w:rPr>
              <w:t>10</w:t>
            </w:r>
            <w:r>
              <w:rPr>
                <w:noProof/>
                <w:webHidden/>
              </w:rPr>
              <w:fldChar w:fldCharType="end"/>
            </w:r>
          </w:hyperlink>
        </w:p>
        <w:p w14:paraId="11187034" w14:textId="6CADC462" w:rsidR="00057B40" w:rsidRDefault="00057B40">
          <w:pPr>
            <w:pStyle w:val="INNH2"/>
            <w:tabs>
              <w:tab w:val="right" w:leader="dot" w:pos="9260"/>
            </w:tabs>
            <w:rPr>
              <w:rFonts w:eastAsiaTheme="minorEastAsia"/>
              <w:noProof/>
              <w:kern w:val="2"/>
              <w:sz w:val="24"/>
              <w:szCs w:val="24"/>
              <w:lang w:eastAsia="nb-NO"/>
              <w14:ligatures w14:val="standardContextual"/>
            </w:rPr>
          </w:pPr>
          <w:hyperlink w:anchor="_Toc231475217" w:history="1">
            <w:r w:rsidRPr="00DB0F7A">
              <w:rPr>
                <w:rStyle w:val="Hyperkobling"/>
                <w:rFonts w:ascii="Oslo Sans Office" w:eastAsia="Times New Roman" w:hAnsi="Oslo Sans Office"/>
                <w:noProof/>
                <w:lang w:eastAsia="nb-NO"/>
              </w:rPr>
              <w:t>14.1</w:t>
            </w:r>
            <w:r w:rsidRPr="00DB0F7A">
              <w:rPr>
                <w:rStyle w:val="Hyperkobling"/>
                <w:rFonts w:eastAsia="Times New Roman"/>
                <w:noProof/>
                <w:lang w:eastAsia="nb-NO"/>
              </w:rPr>
              <w:t xml:space="preserve"> Særskilt varsel om økte utgifter til rigg og drift mv. (NS 8407 pkt. 34.1.3)</w:t>
            </w:r>
            <w:r>
              <w:rPr>
                <w:noProof/>
                <w:webHidden/>
              </w:rPr>
              <w:tab/>
            </w:r>
            <w:r>
              <w:rPr>
                <w:noProof/>
                <w:webHidden/>
              </w:rPr>
              <w:fldChar w:fldCharType="begin"/>
            </w:r>
            <w:r>
              <w:rPr>
                <w:noProof/>
                <w:webHidden/>
              </w:rPr>
              <w:instrText xml:space="preserve"> PAGEREF _Toc231475217 \h </w:instrText>
            </w:r>
            <w:r>
              <w:rPr>
                <w:noProof/>
                <w:webHidden/>
              </w:rPr>
            </w:r>
            <w:r>
              <w:rPr>
                <w:noProof/>
                <w:webHidden/>
              </w:rPr>
              <w:fldChar w:fldCharType="separate"/>
            </w:r>
            <w:r>
              <w:rPr>
                <w:noProof/>
                <w:webHidden/>
              </w:rPr>
              <w:t>10</w:t>
            </w:r>
            <w:r>
              <w:rPr>
                <w:noProof/>
                <w:webHidden/>
              </w:rPr>
              <w:fldChar w:fldCharType="end"/>
            </w:r>
          </w:hyperlink>
        </w:p>
        <w:p w14:paraId="71952EAA" w14:textId="669432D4" w:rsidR="00057B40" w:rsidRDefault="00057B40">
          <w:pPr>
            <w:pStyle w:val="INNH1"/>
            <w:tabs>
              <w:tab w:val="left" w:pos="660"/>
              <w:tab w:val="right" w:leader="dot" w:pos="9260"/>
            </w:tabs>
            <w:rPr>
              <w:rFonts w:eastAsiaTheme="minorEastAsia"/>
              <w:noProof/>
              <w:kern w:val="2"/>
              <w:sz w:val="24"/>
              <w:szCs w:val="24"/>
              <w:lang w:eastAsia="nb-NO"/>
              <w14:ligatures w14:val="standardContextual"/>
            </w:rPr>
          </w:pPr>
          <w:hyperlink w:anchor="_Toc231475218" w:history="1">
            <w:r w:rsidRPr="00DB0F7A">
              <w:rPr>
                <w:rStyle w:val="Hyperkobling"/>
                <w:rFonts w:eastAsia="Times New Roman"/>
                <w:noProof/>
                <w:lang w:eastAsia="nb-NO"/>
              </w:rPr>
              <w:t>15</w:t>
            </w:r>
            <w:r>
              <w:rPr>
                <w:rFonts w:eastAsiaTheme="minorEastAsia"/>
                <w:noProof/>
                <w:kern w:val="2"/>
                <w:sz w:val="24"/>
                <w:szCs w:val="24"/>
                <w:lang w:eastAsia="nb-NO"/>
                <w14:ligatures w14:val="standardContextual"/>
              </w:rPr>
              <w:tab/>
            </w:r>
            <w:r w:rsidRPr="00DB0F7A">
              <w:rPr>
                <w:rStyle w:val="Hyperkobling"/>
                <w:rFonts w:eastAsia="Times New Roman"/>
                <w:noProof/>
                <w:lang w:eastAsia="nb-NO"/>
              </w:rPr>
              <w:t>Uenighet om endringer mv. (NS 8407 pkt. 35)</w:t>
            </w:r>
            <w:r>
              <w:rPr>
                <w:noProof/>
                <w:webHidden/>
              </w:rPr>
              <w:tab/>
            </w:r>
            <w:r>
              <w:rPr>
                <w:noProof/>
                <w:webHidden/>
              </w:rPr>
              <w:fldChar w:fldCharType="begin"/>
            </w:r>
            <w:r>
              <w:rPr>
                <w:noProof/>
                <w:webHidden/>
              </w:rPr>
              <w:instrText xml:space="preserve"> PAGEREF _Toc231475218 \h </w:instrText>
            </w:r>
            <w:r>
              <w:rPr>
                <w:noProof/>
                <w:webHidden/>
              </w:rPr>
            </w:r>
            <w:r>
              <w:rPr>
                <w:noProof/>
                <w:webHidden/>
              </w:rPr>
              <w:fldChar w:fldCharType="separate"/>
            </w:r>
            <w:r>
              <w:rPr>
                <w:noProof/>
                <w:webHidden/>
              </w:rPr>
              <w:t>12</w:t>
            </w:r>
            <w:r>
              <w:rPr>
                <w:noProof/>
                <w:webHidden/>
              </w:rPr>
              <w:fldChar w:fldCharType="end"/>
            </w:r>
          </w:hyperlink>
        </w:p>
        <w:p w14:paraId="032C1D4F" w14:textId="60B6AAB2" w:rsidR="00057B40" w:rsidRDefault="00057B40">
          <w:pPr>
            <w:pStyle w:val="INNH2"/>
            <w:tabs>
              <w:tab w:val="right" w:leader="dot" w:pos="9260"/>
            </w:tabs>
            <w:rPr>
              <w:rFonts w:eastAsiaTheme="minorEastAsia"/>
              <w:noProof/>
              <w:kern w:val="2"/>
              <w:sz w:val="24"/>
              <w:szCs w:val="24"/>
              <w:lang w:eastAsia="nb-NO"/>
              <w14:ligatures w14:val="standardContextual"/>
            </w:rPr>
          </w:pPr>
          <w:hyperlink w:anchor="_Toc231475219" w:history="1">
            <w:r w:rsidRPr="00DB0F7A">
              <w:rPr>
                <w:rStyle w:val="Hyperkobling"/>
                <w:rFonts w:ascii="Oslo Sans Office" w:eastAsia="Times New Roman" w:hAnsi="Oslo Sans Office"/>
                <w:noProof/>
                <w:lang w:eastAsia="nb-NO"/>
              </w:rPr>
              <w:t>15.1</w:t>
            </w:r>
            <w:r w:rsidRPr="00DB0F7A">
              <w:rPr>
                <w:rStyle w:val="Hyperkobling"/>
                <w:rFonts w:eastAsia="Times New Roman"/>
                <w:noProof/>
                <w:lang w:eastAsia="nb-NO"/>
              </w:rPr>
              <w:t xml:space="preserve"> Totalentreprenørens søksmål (NS 8407 pkt. 35.2)</w:t>
            </w:r>
            <w:r>
              <w:rPr>
                <w:noProof/>
                <w:webHidden/>
              </w:rPr>
              <w:tab/>
            </w:r>
            <w:r>
              <w:rPr>
                <w:noProof/>
                <w:webHidden/>
              </w:rPr>
              <w:fldChar w:fldCharType="begin"/>
            </w:r>
            <w:r>
              <w:rPr>
                <w:noProof/>
                <w:webHidden/>
              </w:rPr>
              <w:instrText xml:space="preserve"> PAGEREF _Toc231475219 \h </w:instrText>
            </w:r>
            <w:r>
              <w:rPr>
                <w:noProof/>
                <w:webHidden/>
              </w:rPr>
            </w:r>
            <w:r>
              <w:rPr>
                <w:noProof/>
                <w:webHidden/>
              </w:rPr>
              <w:fldChar w:fldCharType="separate"/>
            </w:r>
            <w:r>
              <w:rPr>
                <w:noProof/>
                <w:webHidden/>
              </w:rPr>
              <w:t>12</w:t>
            </w:r>
            <w:r>
              <w:rPr>
                <w:noProof/>
                <w:webHidden/>
              </w:rPr>
              <w:fldChar w:fldCharType="end"/>
            </w:r>
          </w:hyperlink>
        </w:p>
        <w:p w14:paraId="4E6D0264" w14:textId="7983950E" w:rsidR="00057B40" w:rsidRDefault="00057B40">
          <w:pPr>
            <w:pStyle w:val="INNH1"/>
            <w:tabs>
              <w:tab w:val="left" w:pos="660"/>
              <w:tab w:val="right" w:leader="dot" w:pos="9260"/>
            </w:tabs>
            <w:rPr>
              <w:rFonts w:eastAsiaTheme="minorEastAsia"/>
              <w:noProof/>
              <w:kern w:val="2"/>
              <w:sz w:val="24"/>
              <w:szCs w:val="24"/>
              <w:lang w:eastAsia="nb-NO"/>
              <w14:ligatures w14:val="standardContextual"/>
            </w:rPr>
          </w:pPr>
          <w:hyperlink w:anchor="_Toc231475220" w:history="1">
            <w:r w:rsidRPr="00DB0F7A">
              <w:rPr>
                <w:rStyle w:val="Hyperkobling"/>
                <w:rFonts w:eastAsia="Times New Roman"/>
                <w:noProof/>
                <w:lang w:eastAsia="nb-NO"/>
              </w:rPr>
              <w:t>16</w:t>
            </w:r>
            <w:r>
              <w:rPr>
                <w:rFonts w:eastAsiaTheme="minorEastAsia"/>
                <w:noProof/>
                <w:kern w:val="2"/>
                <w:sz w:val="24"/>
                <w:szCs w:val="24"/>
                <w:lang w:eastAsia="nb-NO"/>
                <w14:ligatures w14:val="standardContextual"/>
              </w:rPr>
              <w:tab/>
            </w:r>
            <w:r w:rsidRPr="00DB0F7A">
              <w:rPr>
                <w:rStyle w:val="Hyperkobling"/>
                <w:rFonts w:eastAsia="Times New Roman"/>
                <w:noProof/>
                <w:lang w:eastAsia="nb-NO"/>
              </w:rPr>
              <w:t>Prøvedriftsperiodens lengde (tillegg til NS 8407 pkt. 38.2)</w:t>
            </w:r>
            <w:r>
              <w:rPr>
                <w:noProof/>
                <w:webHidden/>
              </w:rPr>
              <w:tab/>
            </w:r>
            <w:r>
              <w:rPr>
                <w:noProof/>
                <w:webHidden/>
              </w:rPr>
              <w:fldChar w:fldCharType="begin"/>
            </w:r>
            <w:r>
              <w:rPr>
                <w:noProof/>
                <w:webHidden/>
              </w:rPr>
              <w:instrText xml:space="preserve"> PAGEREF _Toc231475220 \h </w:instrText>
            </w:r>
            <w:r>
              <w:rPr>
                <w:noProof/>
                <w:webHidden/>
              </w:rPr>
            </w:r>
            <w:r>
              <w:rPr>
                <w:noProof/>
                <w:webHidden/>
              </w:rPr>
              <w:fldChar w:fldCharType="separate"/>
            </w:r>
            <w:r>
              <w:rPr>
                <w:noProof/>
                <w:webHidden/>
              </w:rPr>
              <w:t>12</w:t>
            </w:r>
            <w:r>
              <w:rPr>
                <w:noProof/>
                <w:webHidden/>
              </w:rPr>
              <w:fldChar w:fldCharType="end"/>
            </w:r>
          </w:hyperlink>
        </w:p>
        <w:p w14:paraId="470193FE" w14:textId="649B2636" w:rsidR="00057B40" w:rsidRDefault="00057B40">
          <w:pPr>
            <w:pStyle w:val="INNH1"/>
            <w:tabs>
              <w:tab w:val="left" w:pos="660"/>
              <w:tab w:val="right" w:leader="dot" w:pos="9260"/>
            </w:tabs>
            <w:rPr>
              <w:rFonts w:eastAsiaTheme="minorEastAsia"/>
              <w:noProof/>
              <w:kern w:val="2"/>
              <w:sz w:val="24"/>
              <w:szCs w:val="24"/>
              <w:lang w:eastAsia="nb-NO"/>
              <w14:ligatures w14:val="standardContextual"/>
            </w:rPr>
          </w:pPr>
          <w:hyperlink w:anchor="_Toc231475221" w:history="1">
            <w:r w:rsidRPr="00DB0F7A">
              <w:rPr>
                <w:rStyle w:val="Hyperkobling"/>
                <w:rFonts w:eastAsia="Times New Roman"/>
                <w:noProof/>
                <w:lang w:eastAsia="nb-NO"/>
              </w:rPr>
              <w:t>17</w:t>
            </w:r>
            <w:r>
              <w:rPr>
                <w:rFonts w:eastAsiaTheme="minorEastAsia"/>
                <w:noProof/>
                <w:kern w:val="2"/>
                <w:sz w:val="24"/>
                <w:szCs w:val="24"/>
                <w:lang w:eastAsia="nb-NO"/>
                <w14:ligatures w14:val="standardContextual"/>
              </w:rPr>
              <w:tab/>
            </w:r>
            <w:r w:rsidRPr="00DB0F7A">
              <w:rPr>
                <w:rStyle w:val="Hyperkobling"/>
                <w:rFonts w:eastAsia="Times New Roman"/>
                <w:noProof/>
                <w:lang w:eastAsia="nb-NO"/>
              </w:rPr>
              <w:t>Sluttoppgjør (NS 8407 pkt. 39)</w:t>
            </w:r>
            <w:r>
              <w:rPr>
                <w:noProof/>
                <w:webHidden/>
              </w:rPr>
              <w:tab/>
            </w:r>
            <w:r>
              <w:rPr>
                <w:noProof/>
                <w:webHidden/>
              </w:rPr>
              <w:fldChar w:fldCharType="begin"/>
            </w:r>
            <w:r>
              <w:rPr>
                <w:noProof/>
                <w:webHidden/>
              </w:rPr>
              <w:instrText xml:space="preserve"> PAGEREF _Toc231475221 \h </w:instrText>
            </w:r>
            <w:r>
              <w:rPr>
                <w:noProof/>
                <w:webHidden/>
              </w:rPr>
            </w:r>
            <w:r>
              <w:rPr>
                <w:noProof/>
                <w:webHidden/>
              </w:rPr>
              <w:fldChar w:fldCharType="separate"/>
            </w:r>
            <w:r>
              <w:rPr>
                <w:noProof/>
                <w:webHidden/>
              </w:rPr>
              <w:t>12</w:t>
            </w:r>
            <w:r>
              <w:rPr>
                <w:noProof/>
                <w:webHidden/>
              </w:rPr>
              <w:fldChar w:fldCharType="end"/>
            </w:r>
          </w:hyperlink>
        </w:p>
        <w:p w14:paraId="229743B4" w14:textId="759D20C7" w:rsidR="00057B40" w:rsidRDefault="00057B40">
          <w:pPr>
            <w:pStyle w:val="INNH2"/>
            <w:tabs>
              <w:tab w:val="right" w:leader="dot" w:pos="9260"/>
            </w:tabs>
            <w:rPr>
              <w:rFonts w:eastAsiaTheme="minorEastAsia"/>
              <w:noProof/>
              <w:kern w:val="2"/>
              <w:sz w:val="24"/>
              <w:szCs w:val="24"/>
              <w:lang w:eastAsia="nb-NO"/>
              <w14:ligatures w14:val="standardContextual"/>
            </w:rPr>
          </w:pPr>
          <w:hyperlink w:anchor="_Toc231475222" w:history="1">
            <w:r w:rsidRPr="00DB0F7A">
              <w:rPr>
                <w:rStyle w:val="Hyperkobling"/>
                <w:rFonts w:ascii="Oslo Sans Office" w:eastAsia="Times New Roman" w:hAnsi="Oslo Sans Office"/>
                <w:noProof/>
                <w:lang w:eastAsia="nb-NO"/>
              </w:rPr>
              <w:t>17.1</w:t>
            </w:r>
            <w:r w:rsidRPr="00DB0F7A">
              <w:rPr>
                <w:rStyle w:val="Hyperkobling"/>
                <w:rFonts w:eastAsia="Times New Roman"/>
                <w:noProof/>
                <w:lang w:eastAsia="nb-NO"/>
              </w:rPr>
              <w:t xml:space="preserve"> Betaling av sluttfaktura. Innsigelser og krav (NS 8407 pkt. 39.2)</w:t>
            </w:r>
            <w:r>
              <w:rPr>
                <w:noProof/>
                <w:webHidden/>
              </w:rPr>
              <w:tab/>
            </w:r>
            <w:r>
              <w:rPr>
                <w:noProof/>
                <w:webHidden/>
              </w:rPr>
              <w:fldChar w:fldCharType="begin"/>
            </w:r>
            <w:r>
              <w:rPr>
                <w:noProof/>
                <w:webHidden/>
              </w:rPr>
              <w:instrText xml:space="preserve"> PAGEREF _Toc231475222 \h </w:instrText>
            </w:r>
            <w:r>
              <w:rPr>
                <w:noProof/>
                <w:webHidden/>
              </w:rPr>
            </w:r>
            <w:r>
              <w:rPr>
                <w:noProof/>
                <w:webHidden/>
              </w:rPr>
              <w:fldChar w:fldCharType="separate"/>
            </w:r>
            <w:r>
              <w:rPr>
                <w:noProof/>
                <w:webHidden/>
              </w:rPr>
              <w:t>12</w:t>
            </w:r>
            <w:r>
              <w:rPr>
                <w:noProof/>
                <w:webHidden/>
              </w:rPr>
              <w:fldChar w:fldCharType="end"/>
            </w:r>
          </w:hyperlink>
        </w:p>
        <w:p w14:paraId="200D0E5C" w14:textId="0CD2AF95" w:rsidR="00057B40" w:rsidRDefault="00057B40">
          <w:pPr>
            <w:pStyle w:val="INNH1"/>
            <w:tabs>
              <w:tab w:val="left" w:pos="660"/>
              <w:tab w:val="right" w:leader="dot" w:pos="9260"/>
            </w:tabs>
            <w:rPr>
              <w:rFonts w:eastAsiaTheme="minorEastAsia"/>
              <w:noProof/>
              <w:kern w:val="2"/>
              <w:sz w:val="24"/>
              <w:szCs w:val="24"/>
              <w:lang w:eastAsia="nb-NO"/>
              <w14:ligatures w14:val="standardContextual"/>
            </w:rPr>
          </w:pPr>
          <w:hyperlink w:anchor="_Toc231475223" w:history="1">
            <w:r w:rsidRPr="00DB0F7A">
              <w:rPr>
                <w:rStyle w:val="Hyperkobling"/>
                <w:rFonts w:eastAsia="Times New Roman"/>
                <w:noProof/>
                <w:lang w:eastAsia="nb-NO"/>
              </w:rPr>
              <w:t>18</w:t>
            </w:r>
            <w:r>
              <w:rPr>
                <w:rFonts w:eastAsiaTheme="minorEastAsia"/>
                <w:noProof/>
                <w:kern w:val="2"/>
                <w:sz w:val="24"/>
                <w:szCs w:val="24"/>
                <w:lang w:eastAsia="nb-NO"/>
                <w14:ligatures w14:val="standardContextual"/>
              </w:rPr>
              <w:tab/>
            </w:r>
            <w:r w:rsidRPr="00DB0F7A">
              <w:rPr>
                <w:rStyle w:val="Hyperkobling"/>
                <w:rFonts w:eastAsia="Times New Roman"/>
                <w:noProof/>
                <w:lang w:eastAsia="nb-NO"/>
              </w:rPr>
              <w:t>Tvister (NS 8407 pkt. 50)</w:t>
            </w:r>
            <w:r>
              <w:rPr>
                <w:noProof/>
                <w:webHidden/>
              </w:rPr>
              <w:tab/>
            </w:r>
            <w:r>
              <w:rPr>
                <w:noProof/>
                <w:webHidden/>
              </w:rPr>
              <w:fldChar w:fldCharType="begin"/>
            </w:r>
            <w:r>
              <w:rPr>
                <w:noProof/>
                <w:webHidden/>
              </w:rPr>
              <w:instrText xml:space="preserve"> PAGEREF _Toc231475223 \h </w:instrText>
            </w:r>
            <w:r>
              <w:rPr>
                <w:noProof/>
                <w:webHidden/>
              </w:rPr>
            </w:r>
            <w:r>
              <w:rPr>
                <w:noProof/>
                <w:webHidden/>
              </w:rPr>
              <w:fldChar w:fldCharType="separate"/>
            </w:r>
            <w:r>
              <w:rPr>
                <w:noProof/>
                <w:webHidden/>
              </w:rPr>
              <w:t>12</w:t>
            </w:r>
            <w:r>
              <w:rPr>
                <w:noProof/>
                <w:webHidden/>
              </w:rPr>
              <w:fldChar w:fldCharType="end"/>
            </w:r>
          </w:hyperlink>
        </w:p>
        <w:p w14:paraId="2FEC9B37" w14:textId="562A2DA1" w:rsidR="00057B40" w:rsidRDefault="00057B40">
          <w:pPr>
            <w:pStyle w:val="INNH2"/>
            <w:tabs>
              <w:tab w:val="right" w:leader="dot" w:pos="9260"/>
            </w:tabs>
            <w:rPr>
              <w:rFonts w:eastAsiaTheme="minorEastAsia"/>
              <w:noProof/>
              <w:kern w:val="2"/>
              <w:sz w:val="24"/>
              <w:szCs w:val="24"/>
              <w:lang w:eastAsia="nb-NO"/>
              <w14:ligatures w14:val="standardContextual"/>
            </w:rPr>
          </w:pPr>
          <w:hyperlink w:anchor="_Toc231475224" w:history="1">
            <w:r w:rsidRPr="00DB0F7A">
              <w:rPr>
                <w:rStyle w:val="Hyperkobling"/>
                <w:rFonts w:ascii="Oslo Sans Office" w:eastAsia="Times New Roman" w:hAnsi="Oslo Sans Office"/>
                <w:noProof/>
                <w:lang w:eastAsia="nb-NO"/>
              </w:rPr>
              <w:t>18.1</w:t>
            </w:r>
            <w:r w:rsidRPr="00DB0F7A">
              <w:rPr>
                <w:rStyle w:val="Hyperkobling"/>
                <w:rFonts w:eastAsia="Times New Roman"/>
                <w:noProof/>
                <w:lang w:eastAsia="nb-NO"/>
              </w:rPr>
              <w:t xml:space="preserve"> Foreløpig oppmannsavgjørelse (NS 8407 pkt. 50.1.3)</w:t>
            </w:r>
            <w:r>
              <w:rPr>
                <w:noProof/>
                <w:webHidden/>
              </w:rPr>
              <w:tab/>
            </w:r>
            <w:r>
              <w:rPr>
                <w:noProof/>
                <w:webHidden/>
              </w:rPr>
              <w:fldChar w:fldCharType="begin"/>
            </w:r>
            <w:r>
              <w:rPr>
                <w:noProof/>
                <w:webHidden/>
              </w:rPr>
              <w:instrText xml:space="preserve"> PAGEREF _Toc231475224 \h </w:instrText>
            </w:r>
            <w:r>
              <w:rPr>
                <w:noProof/>
                <w:webHidden/>
              </w:rPr>
            </w:r>
            <w:r>
              <w:rPr>
                <w:noProof/>
                <w:webHidden/>
              </w:rPr>
              <w:fldChar w:fldCharType="separate"/>
            </w:r>
            <w:r>
              <w:rPr>
                <w:noProof/>
                <w:webHidden/>
              </w:rPr>
              <w:t>12</w:t>
            </w:r>
            <w:r>
              <w:rPr>
                <w:noProof/>
                <w:webHidden/>
              </w:rPr>
              <w:fldChar w:fldCharType="end"/>
            </w:r>
          </w:hyperlink>
        </w:p>
        <w:p w14:paraId="230B64E0" w14:textId="51E67018" w:rsidR="00057B40" w:rsidRDefault="00057B40">
          <w:pPr>
            <w:pStyle w:val="INNH1"/>
            <w:tabs>
              <w:tab w:val="left" w:pos="660"/>
              <w:tab w:val="right" w:leader="dot" w:pos="9260"/>
            </w:tabs>
            <w:rPr>
              <w:rFonts w:eastAsiaTheme="minorEastAsia"/>
              <w:noProof/>
              <w:kern w:val="2"/>
              <w:sz w:val="24"/>
              <w:szCs w:val="24"/>
              <w:lang w:eastAsia="nb-NO"/>
              <w14:ligatures w14:val="standardContextual"/>
            </w:rPr>
          </w:pPr>
          <w:hyperlink w:anchor="_Toc231475225" w:history="1">
            <w:r w:rsidRPr="00DB0F7A">
              <w:rPr>
                <w:rStyle w:val="Hyperkobling"/>
                <w:rFonts w:eastAsia="Times New Roman"/>
                <w:noProof/>
                <w:lang w:eastAsia="nb-NO"/>
              </w:rPr>
              <w:t>19</w:t>
            </w:r>
            <w:r>
              <w:rPr>
                <w:rFonts w:eastAsiaTheme="minorEastAsia"/>
                <w:noProof/>
                <w:kern w:val="2"/>
                <w:sz w:val="24"/>
                <w:szCs w:val="24"/>
                <w:lang w:eastAsia="nb-NO"/>
                <w14:ligatures w14:val="standardContextual"/>
              </w:rPr>
              <w:tab/>
            </w:r>
            <w:r w:rsidRPr="00DB0F7A">
              <w:rPr>
                <w:rStyle w:val="Hyperkobling"/>
                <w:rFonts w:eastAsia="Times New Roman"/>
                <w:noProof/>
                <w:lang w:eastAsia="nb-NO"/>
              </w:rPr>
              <w:t>Kommunikasjon mellom partene</w:t>
            </w:r>
            <w:r>
              <w:rPr>
                <w:noProof/>
                <w:webHidden/>
              </w:rPr>
              <w:tab/>
            </w:r>
            <w:r>
              <w:rPr>
                <w:noProof/>
                <w:webHidden/>
              </w:rPr>
              <w:fldChar w:fldCharType="begin"/>
            </w:r>
            <w:r>
              <w:rPr>
                <w:noProof/>
                <w:webHidden/>
              </w:rPr>
              <w:instrText xml:space="preserve"> PAGEREF _Toc231475225 \h </w:instrText>
            </w:r>
            <w:r>
              <w:rPr>
                <w:noProof/>
                <w:webHidden/>
              </w:rPr>
            </w:r>
            <w:r>
              <w:rPr>
                <w:noProof/>
                <w:webHidden/>
              </w:rPr>
              <w:fldChar w:fldCharType="separate"/>
            </w:r>
            <w:r>
              <w:rPr>
                <w:noProof/>
                <w:webHidden/>
              </w:rPr>
              <w:t>12</w:t>
            </w:r>
            <w:r>
              <w:rPr>
                <w:noProof/>
                <w:webHidden/>
              </w:rPr>
              <w:fldChar w:fldCharType="end"/>
            </w:r>
          </w:hyperlink>
        </w:p>
        <w:p w14:paraId="07299B54" w14:textId="5E274AD2" w:rsidR="00057B40" w:rsidRDefault="00057B40">
          <w:pPr>
            <w:pStyle w:val="INNH1"/>
            <w:tabs>
              <w:tab w:val="left" w:pos="660"/>
              <w:tab w:val="right" w:leader="dot" w:pos="9260"/>
            </w:tabs>
            <w:rPr>
              <w:rFonts w:eastAsiaTheme="minorEastAsia"/>
              <w:noProof/>
              <w:kern w:val="2"/>
              <w:sz w:val="24"/>
              <w:szCs w:val="24"/>
              <w:lang w:eastAsia="nb-NO"/>
              <w14:ligatures w14:val="standardContextual"/>
            </w:rPr>
          </w:pPr>
          <w:hyperlink w:anchor="_Toc231475226" w:history="1">
            <w:r w:rsidRPr="00DB0F7A">
              <w:rPr>
                <w:rStyle w:val="Hyperkobling"/>
                <w:rFonts w:eastAsia="Times New Roman"/>
                <w:noProof/>
                <w:lang w:eastAsia="nb-NO"/>
              </w:rPr>
              <w:t>20</w:t>
            </w:r>
            <w:r>
              <w:rPr>
                <w:rFonts w:eastAsiaTheme="minorEastAsia"/>
                <w:noProof/>
                <w:kern w:val="2"/>
                <w:sz w:val="24"/>
                <w:szCs w:val="24"/>
                <w:lang w:eastAsia="nb-NO"/>
                <w14:ligatures w14:val="standardContextual"/>
              </w:rPr>
              <w:tab/>
            </w:r>
            <w:r w:rsidRPr="00DB0F7A">
              <w:rPr>
                <w:rStyle w:val="Hyperkobling"/>
                <w:rFonts w:eastAsia="Times New Roman"/>
                <w:noProof/>
                <w:lang w:eastAsia="nb-NO"/>
              </w:rPr>
              <w:t>Reklame</w:t>
            </w:r>
            <w:r>
              <w:rPr>
                <w:noProof/>
                <w:webHidden/>
              </w:rPr>
              <w:tab/>
            </w:r>
            <w:r>
              <w:rPr>
                <w:noProof/>
                <w:webHidden/>
              </w:rPr>
              <w:fldChar w:fldCharType="begin"/>
            </w:r>
            <w:r>
              <w:rPr>
                <w:noProof/>
                <w:webHidden/>
              </w:rPr>
              <w:instrText xml:space="preserve"> PAGEREF _Toc231475226 \h </w:instrText>
            </w:r>
            <w:r>
              <w:rPr>
                <w:noProof/>
                <w:webHidden/>
              </w:rPr>
            </w:r>
            <w:r>
              <w:rPr>
                <w:noProof/>
                <w:webHidden/>
              </w:rPr>
              <w:fldChar w:fldCharType="separate"/>
            </w:r>
            <w:r>
              <w:rPr>
                <w:noProof/>
                <w:webHidden/>
              </w:rPr>
              <w:t>13</w:t>
            </w:r>
            <w:r>
              <w:rPr>
                <w:noProof/>
                <w:webHidden/>
              </w:rPr>
              <w:fldChar w:fldCharType="end"/>
            </w:r>
          </w:hyperlink>
        </w:p>
        <w:p w14:paraId="62389099" w14:textId="3467F56D" w:rsidR="00057B40" w:rsidRDefault="00057B40">
          <w:pPr>
            <w:pStyle w:val="INNH1"/>
            <w:tabs>
              <w:tab w:val="left" w:pos="660"/>
              <w:tab w:val="right" w:leader="dot" w:pos="9260"/>
            </w:tabs>
            <w:rPr>
              <w:rFonts w:eastAsiaTheme="minorEastAsia"/>
              <w:noProof/>
              <w:kern w:val="2"/>
              <w:sz w:val="24"/>
              <w:szCs w:val="24"/>
              <w:lang w:eastAsia="nb-NO"/>
              <w14:ligatures w14:val="standardContextual"/>
            </w:rPr>
          </w:pPr>
          <w:hyperlink w:anchor="_Toc231475227" w:history="1">
            <w:r w:rsidRPr="00DB0F7A">
              <w:rPr>
                <w:rStyle w:val="Hyperkobling"/>
                <w:rFonts w:eastAsia="Times New Roman"/>
                <w:noProof/>
                <w:lang w:eastAsia="nb-NO"/>
              </w:rPr>
              <w:t>21</w:t>
            </w:r>
            <w:r>
              <w:rPr>
                <w:rFonts w:eastAsiaTheme="minorEastAsia"/>
                <w:noProof/>
                <w:kern w:val="2"/>
                <w:sz w:val="24"/>
                <w:szCs w:val="24"/>
                <w:lang w:eastAsia="nb-NO"/>
                <w14:ligatures w14:val="standardContextual"/>
              </w:rPr>
              <w:tab/>
            </w:r>
            <w:r w:rsidRPr="00DB0F7A">
              <w:rPr>
                <w:rStyle w:val="Hyperkobling"/>
                <w:rFonts w:eastAsia="Times New Roman"/>
                <w:noProof/>
                <w:lang w:eastAsia="nb-NO"/>
              </w:rPr>
              <w:t>Bruk av regnskogprodukter</w:t>
            </w:r>
            <w:r>
              <w:rPr>
                <w:noProof/>
                <w:webHidden/>
              </w:rPr>
              <w:tab/>
            </w:r>
            <w:r>
              <w:rPr>
                <w:noProof/>
                <w:webHidden/>
              </w:rPr>
              <w:fldChar w:fldCharType="begin"/>
            </w:r>
            <w:r>
              <w:rPr>
                <w:noProof/>
                <w:webHidden/>
              </w:rPr>
              <w:instrText xml:space="preserve"> PAGEREF _Toc231475227 \h </w:instrText>
            </w:r>
            <w:r>
              <w:rPr>
                <w:noProof/>
                <w:webHidden/>
              </w:rPr>
            </w:r>
            <w:r>
              <w:rPr>
                <w:noProof/>
                <w:webHidden/>
              </w:rPr>
              <w:fldChar w:fldCharType="separate"/>
            </w:r>
            <w:r>
              <w:rPr>
                <w:noProof/>
                <w:webHidden/>
              </w:rPr>
              <w:t>13</w:t>
            </w:r>
            <w:r>
              <w:rPr>
                <w:noProof/>
                <w:webHidden/>
              </w:rPr>
              <w:fldChar w:fldCharType="end"/>
            </w:r>
          </w:hyperlink>
        </w:p>
        <w:p w14:paraId="2F10286E" w14:textId="794934D5" w:rsidR="00057B40" w:rsidRDefault="00057B40">
          <w:pPr>
            <w:pStyle w:val="INNH1"/>
            <w:tabs>
              <w:tab w:val="left" w:pos="660"/>
              <w:tab w:val="right" w:leader="dot" w:pos="9260"/>
            </w:tabs>
            <w:rPr>
              <w:rFonts w:eastAsiaTheme="minorEastAsia"/>
              <w:noProof/>
              <w:kern w:val="2"/>
              <w:sz w:val="24"/>
              <w:szCs w:val="24"/>
              <w:lang w:eastAsia="nb-NO"/>
              <w14:ligatures w14:val="standardContextual"/>
            </w:rPr>
          </w:pPr>
          <w:hyperlink w:anchor="_Toc231475228" w:history="1">
            <w:r w:rsidRPr="00DB0F7A">
              <w:rPr>
                <w:rStyle w:val="Hyperkobling"/>
                <w:rFonts w:eastAsia="Times New Roman"/>
                <w:noProof/>
              </w:rPr>
              <w:t>22</w:t>
            </w:r>
            <w:r>
              <w:rPr>
                <w:rFonts w:eastAsiaTheme="minorEastAsia"/>
                <w:noProof/>
                <w:kern w:val="2"/>
                <w:sz w:val="24"/>
                <w:szCs w:val="24"/>
                <w:lang w:eastAsia="nb-NO"/>
                <w14:ligatures w14:val="standardContextual"/>
              </w:rPr>
              <w:tab/>
            </w:r>
            <w:r w:rsidRPr="00DB0F7A">
              <w:rPr>
                <w:rStyle w:val="Hyperkobling"/>
                <w:rFonts w:eastAsia="Times New Roman"/>
                <w:noProof/>
              </w:rPr>
              <w:t>Oslo kommunes seriøsitetsbestemmelser</w:t>
            </w:r>
            <w:r>
              <w:rPr>
                <w:noProof/>
                <w:webHidden/>
              </w:rPr>
              <w:tab/>
            </w:r>
            <w:r>
              <w:rPr>
                <w:noProof/>
                <w:webHidden/>
              </w:rPr>
              <w:fldChar w:fldCharType="begin"/>
            </w:r>
            <w:r>
              <w:rPr>
                <w:noProof/>
                <w:webHidden/>
              </w:rPr>
              <w:instrText xml:space="preserve"> PAGEREF _Toc231475228 \h </w:instrText>
            </w:r>
            <w:r>
              <w:rPr>
                <w:noProof/>
                <w:webHidden/>
              </w:rPr>
            </w:r>
            <w:r>
              <w:rPr>
                <w:noProof/>
                <w:webHidden/>
              </w:rPr>
              <w:fldChar w:fldCharType="separate"/>
            </w:r>
            <w:r>
              <w:rPr>
                <w:noProof/>
                <w:webHidden/>
              </w:rPr>
              <w:t>13</w:t>
            </w:r>
            <w:r>
              <w:rPr>
                <w:noProof/>
                <w:webHidden/>
              </w:rPr>
              <w:fldChar w:fldCharType="end"/>
            </w:r>
          </w:hyperlink>
        </w:p>
        <w:p w14:paraId="19EBDE8D" w14:textId="356B4D5D" w:rsidR="00057B40" w:rsidRDefault="00057B40">
          <w:pPr>
            <w:pStyle w:val="INNH2"/>
            <w:tabs>
              <w:tab w:val="right" w:leader="dot" w:pos="9260"/>
            </w:tabs>
            <w:rPr>
              <w:rFonts w:eastAsiaTheme="minorEastAsia"/>
              <w:noProof/>
              <w:kern w:val="2"/>
              <w:sz w:val="24"/>
              <w:szCs w:val="24"/>
              <w:lang w:eastAsia="nb-NO"/>
              <w14:ligatures w14:val="standardContextual"/>
            </w:rPr>
          </w:pPr>
          <w:hyperlink w:anchor="_Toc231475229" w:history="1">
            <w:r w:rsidRPr="00DB0F7A">
              <w:rPr>
                <w:rStyle w:val="Hyperkobling"/>
                <w:rFonts w:ascii="Oslo Sans Office" w:eastAsia="Times New Roman" w:hAnsi="Oslo Sans Office"/>
                <w:noProof/>
                <w:lang w:eastAsia="nb-NO"/>
              </w:rPr>
              <w:t>22.1</w:t>
            </w:r>
            <w:r w:rsidRPr="00DB0F7A">
              <w:rPr>
                <w:rStyle w:val="Hyperkobling"/>
                <w:rFonts w:eastAsia="Times New Roman"/>
                <w:noProof/>
                <w:lang w:eastAsia="nb-NO"/>
              </w:rPr>
              <w:t xml:space="preserve"> Krav til lønns- og arbeidsvilkår (NS 8407 pkt. 18)</w:t>
            </w:r>
            <w:r>
              <w:rPr>
                <w:noProof/>
                <w:webHidden/>
              </w:rPr>
              <w:tab/>
            </w:r>
            <w:r>
              <w:rPr>
                <w:noProof/>
                <w:webHidden/>
              </w:rPr>
              <w:fldChar w:fldCharType="begin"/>
            </w:r>
            <w:r>
              <w:rPr>
                <w:noProof/>
                <w:webHidden/>
              </w:rPr>
              <w:instrText xml:space="preserve"> PAGEREF _Toc231475229 \h </w:instrText>
            </w:r>
            <w:r>
              <w:rPr>
                <w:noProof/>
                <w:webHidden/>
              </w:rPr>
            </w:r>
            <w:r>
              <w:rPr>
                <w:noProof/>
                <w:webHidden/>
              </w:rPr>
              <w:fldChar w:fldCharType="separate"/>
            </w:r>
            <w:r>
              <w:rPr>
                <w:noProof/>
                <w:webHidden/>
              </w:rPr>
              <w:t>13</w:t>
            </w:r>
            <w:r>
              <w:rPr>
                <w:noProof/>
                <w:webHidden/>
              </w:rPr>
              <w:fldChar w:fldCharType="end"/>
            </w:r>
          </w:hyperlink>
        </w:p>
        <w:p w14:paraId="08C591DB" w14:textId="0A32E146" w:rsidR="00057B40" w:rsidRDefault="00057B40">
          <w:pPr>
            <w:pStyle w:val="INNH2"/>
            <w:tabs>
              <w:tab w:val="right" w:leader="dot" w:pos="9260"/>
            </w:tabs>
            <w:rPr>
              <w:rFonts w:eastAsiaTheme="minorEastAsia"/>
              <w:noProof/>
              <w:kern w:val="2"/>
              <w:sz w:val="24"/>
              <w:szCs w:val="24"/>
              <w:lang w:eastAsia="nb-NO"/>
              <w14:ligatures w14:val="standardContextual"/>
            </w:rPr>
          </w:pPr>
          <w:hyperlink w:anchor="_Toc231475230" w:history="1">
            <w:r w:rsidRPr="00DB0F7A">
              <w:rPr>
                <w:rStyle w:val="Hyperkobling"/>
                <w:rFonts w:ascii="Oslo Sans Office" w:eastAsia="Times New Roman" w:hAnsi="Oslo Sans Office"/>
                <w:noProof/>
                <w:lang w:eastAsia="nb-NO"/>
              </w:rPr>
              <w:t>22.2</w:t>
            </w:r>
            <w:r w:rsidRPr="00DB0F7A">
              <w:rPr>
                <w:rStyle w:val="Hyperkobling"/>
                <w:rFonts w:eastAsia="Times New Roman"/>
                <w:noProof/>
                <w:lang w:eastAsia="nb-NO"/>
              </w:rPr>
              <w:t xml:space="preserve"> Krav om elektronisk betaling og oppgjør</w:t>
            </w:r>
            <w:r>
              <w:rPr>
                <w:noProof/>
                <w:webHidden/>
              </w:rPr>
              <w:tab/>
            </w:r>
            <w:r>
              <w:rPr>
                <w:noProof/>
                <w:webHidden/>
              </w:rPr>
              <w:fldChar w:fldCharType="begin"/>
            </w:r>
            <w:r>
              <w:rPr>
                <w:noProof/>
                <w:webHidden/>
              </w:rPr>
              <w:instrText xml:space="preserve"> PAGEREF _Toc231475230 \h </w:instrText>
            </w:r>
            <w:r>
              <w:rPr>
                <w:noProof/>
                <w:webHidden/>
              </w:rPr>
            </w:r>
            <w:r>
              <w:rPr>
                <w:noProof/>
                <w:webHidden/>
              </w:rPr>
              <w:fldChar w:fldCharType="separate"/>
            </w:r>
            <w:r>
              <w:rPr>
                <w:noProof/>
                <w:webHidden/>
              </w:rPr>
              <w:t>15</w:t>
            </w:r>
            <w:r>
              <w:rPr>
                <w:noProof/>
                <w:webHidden/>
              </w:rPr>
              <w:fldChar w:fldCharType="end"/>
            </w:r>
          </w:hyperlink>
        </w:p>
        <w:p w14:paraId="1E792EBD" w14:textId="561EDFB1" w:rsidR="00057B40" w:rsidRDefault="00057B40">
          <w:pPr>
            <w:pStyle w:val="INNH2"/>
            <w:tabs>
              <w:tab w:val="right" w:leader="dot" w:pos="9260"/>
            </w:tabs>
            <w:rPr>
              <w:rFonts w:eastAsiaTheme="minorEastAsia"/>
              <w:noProof/>
              <w:kern w:val="2"/>
              <w:sz w:val="24"/>
              <w:szCs w:val="24"/>
              <w:lang w:eastAsia="nb-NO"/>
              <w14:ligatures w14:val="standardContextual"/>
            </w:rPr>
          </w:pPr>
          <w:hyperlink w:anchor="_Toc231475231" w:history="1">
            <w:r w:rsidRPr="00DB0F7A">
              <w:rPr>
                <w:rStyle w:val="Hyperkobling"/>
                <w:rFonts w:ascii="Oslo Sans Office" w:eastAsia="Times New Roman" w:hAnsi="Oslo Sans Office"/>
                <w:noProof/>
                <w:lang w:eastAsia="nb-NO"/>
              </w:rPr>
              <w:t>22.3</w:t>
            </w:r>
            <w:r w:rsidRPr="00DB0F7A">
              <w:rPr>
                <w:rStyle w:val="Hyperkobling"/>
                <w:rFonts w:eastAsia="Times New Roman"/>
                <w:noProof/>
                <w:lang w:eastAsia="nb-NO"/>
              </w:rPr>
              <w:t xml:space="preserve"> Krav om elektronisk utbetaling av lønn til arbeiders bankkonto</w:t>
            </w:r>
            <w:r>
              <w:rPr>
                <w:noProof/>
                <w:webHidden/>
              </w:rPr>
              <w:tab/>
            </w:r>
            <w:r>
              <w:rPr>
                <w:noProof/>
                <w:webHidden/>
              </w:rPr>
              <w:fldChar w:fldCharType="begin"/>
            </w:r>
            <w:r>
              <w:rPr>
                <w:noProof/>
                <w:webHidden/>
              </w:rPr>
              <w:instrText xml:space="preserve"> PAGEREF _Toc231475231 \h </w:instrText>
            </w:r>
            <w:r>
              <w:rPr>
                <w:noProof/>
                <w:webHidden/>
              </w:rPr>
            </w:r>
            <w:r>
              <w:rPr>
                <w:noProof/>
                <w:webHidden/>
              </w:rPr>
              <w:fldChar w:fldCharType="separate"/>
            </w:r>
            <w:r>
              <w:rPr>
                <w:noProof/>
                <w:webHidden/>
              </w:rPr>
              <w:t>15</w:t>
            </w:r>
            <w:r>
              <w:rPr>
                <w:noProof/>
                <w:webHidden/>
              </w:rPr>
              <w:fldChar w:fldCharType="end"/>
            </w:r>
          </w:hyperlink>
        </w:p>
        <w:p w14:paraId="2A02DAA2" w14:textId="1C4C190F" w:rsidR="00057B40" w:rsidRDefault="00057B40">
          <w:pPr>
            <w:pStyle w:val="INNH2"/>
            <w:tabs>
              <w:tab w:val="right" w:leader="dot" w:pos="9260"/>
            </w:tabs>
            <w:rPr>
              <w:rFonts w:eastAsiaTheme="minorEastAsia"/>
              <w:noProof/>
              <w:kern w:val="2"/>
              <w:sz w:val="24"/>
              <w:szCs w:val="24"/>
              <w:lang w:eastAsia="nb-NO"/>
              <w14:ligatures w14:val="standardContextual"/>
            </w:rPr>
          </w:pPr>
          <w:hyperlink w:anchor="_Toc231475232" w:history="1">
            <w:r w:rsidRPr="00DB0F7A">
              <w:rPr>
                <w:rStyle w:val="Hyperkobling"/>
                <w:rFonts w:ascii="Oslo Sans Office" w:eastAsia="Times New Roman" w:hAnsi="Oslo Sans Office"/>
                <w:noProof/>
                <w:lang w:eastAsia="nb-NO"/>
              </w:rPr>
              <w:t>22.4</w:t>
            </w:r>
            <w:r w:rsidRPr="00DB0F7A">
              <w:rPr>
                <w:rStyle w:val="Hyperkobling"/>
                <w:rFonts w:eastAsia="Times New Roman"/>
                <w:noProof/>
                <w:lang w:eastAsia="nb-NO"/>
              </w:rPr>
              <w:t xml:space="preserve"> Krav om yrkesmessig integritet og dokumentasjonsplikt</w:t>
            </w:r>
            <w:r>
              <w:rPr>
                <w:noProof/>
                <w:webHidden/>
              </w:rPr>
              <w:tab/>
            </w:r>
            <w:r>
              <w:rPr>
                <w:noProof/>
                <w:webHidden/>
              </w:rPr>
              <w:fldChar w:fldCharType="begin"/>
            </w:r>
            <w:r>
              <w:rPr>
                <w:noProof/>
                <w:webHidden/>
              </w:rPr>
              <w:instrText xml:space="preserve"> PAGEREF _Toc231475232 \h </w:instrText>
            </w:r>
            <w:r>
              <w:rPr>
                <w:noProof/>
                <w:webHidden/>
              </w:rPr>
            </w:r>
            <w:r>
              <w:rPr>
                <w:noProof/>
                <w:webHidden/>
              </w:rPr>
              <w:fldChar w:fldCharType="separate"/>
            </w:r>
            <w:r>
              <w:rPr>
                <w:noProof/>
                <w:webHidden/>
              </w:rPr>
              <w:t>15</w:t>
            </w:r>
            <w:r>
              <w:rPr>
                <w:noProof/>
                <w:webHidden/>
              </w:rPr>
              <w:fldChar w:fldCharType="end"/>
            </w:r>
          </w:hyperlink>
        </w:p>
        <w:p w14:paraId="4A8A47C0" w14:textId="395F2B7D" w:rsidR="00057B40" w:rsidRDefault="00057B40">
          <w:pPr>
            <w:pStyle w:val="INNH2"/>
            <w:tabs>
              <w:tab w:val="right" w:leader="dot" w:pos="9260"/>
            </w:tabs>
            <w:rPr>
              <w:rFonts w:eastAsiaTheme="minorEastAsia"/>
              <w:noProof/>
              <w:kern w:val="2"/>
              <w:sz w:val="24"/>
              <w:szCs w:val="24"/>
              <w:lang w:eastAsia="nb-NO"/>
              <w14:ligatures w14:val="standardContextual"/>
            </w:rPr>
          </w:pPr>
          <w:hyperlink w:anchor="_Toc231475233" w:history="1">
            <w:r w:rsidRPr="00DB0F7A">
              <w:rPr>
                <w:rStyle w:val="Hyperkobling"/>
                <w:rFonts w:ascii="Oslo Sans Office" w:eastAsia="Times New Roman" w:hAnsi="Oslo Sans Office"/>
                <w:noProof/>
                <w:lang w:eastAsia="nb-NO"/>
              </w:rPr>
              <w:t>22.5</w:t>
            </w:r>
            <w:r w:rsidRPr="00DB0F7A">
              <w:rPr>
                <w:rStyle w:val="Hyperkobling"/>
                <w:rFonts w:eastAsia="Times New Roman"/>
                <w:noProof/>
                <w:lang w:eastAsia="nb-NO"/>
              </w:rPr>
              <w:t xml:space="preserve"> Byggherrens rett til å gjennomføre revisjon og stedlig kontroll</w:t>
            </w:r>
            <w:r>
              <w:rPr>
                <w:noProof/>
                <w:webHidden/>
              </w:rPr>
              <w:tab/>
            </w:r>
            <w:r>
              <w:rPr>
                <w:noProof/>
                <w:webHidden/>
              </w:rPr>
              <w:fldChar w:fldCharType="begin"/>
            </w:r>
            <w:r>
              <w:rPr>
                <w:noProof/>
                <w:webHidden/>
              </w:rPr>
              <w:instrText xml:space="preserve"> PAGEREF _Toc231475233 \h </w:instrText>
            </w:r>
            <w:r>
              <w:rPr>
                <w:noProof/>
                <w:webHidden/>
              </w:rPr>
            </w:r>
            <w:r>
              <w:rPr>
                <w:noProof/>
                <w:webHidden/>
              </w:rPr>
              <w:fldChar w:fldCharType="separate"/>
            </w:r>
            <w:r>
              <w:rPr>
                <w:noProof/>
                <w:webHidden/>
              </w:rPr>
              <w:t>16</w:t>
            </w:r>
            <w:r>
              <w:rPr>
                <w:noProof/>
                <w:webHidden/>
              </w:rPr>
              <w:fldChar w:fldCharType="end"/>
            </w:r>
          </w:hyperlink>
        </w:p>
        <w:p w14:paraId="35EF74DB" w14:textId="07989EC6" w:rsidR="00057B40" w:rsidRDefault="00057B40">
          <w:pPr>
            <w:pStyle w:val="INNH2"/>
            <w:tabs>
              <w:tab w:val="right" w:leader="dot" w:pos="9260"/>
            </w:tabs>
            <w:rPr>
              <w:rFonts w:eastAsiaTheme="minorEastAsia"/>
              <w:noProof/>
              <w:kern w:val="2"/>
              <w:sz w:val="24"/>
              <w:szCs w:val="24"/>
              <w:lang w:eastAsia="nb-NO"/>
              <w14:ligatures w14:val="standardContextual"/>
            </w:rPr>
          </w:pPr>
          <w:hyperlink w:anchor="_Toc231475234" w:history="1">
            <w:r w:rsidRPr="00DB0F7A">
              <w:rPr>
                <w:rStyle w:val="Hyperkobling"/>
                <w:rFonts w:ascii="Oslo Sans Office" w:eastAsia="Times New Roman" w:hAnsi="Oslo Sans Office"/>
                <w:noProof/>
                <w:lang w:eastAsia="nb-NO"/>
              </w:rPr>
              <w:t>22.6</w:t>
            </w:r>
            <w:r w:rsidRPr="00DB0F7A">
              <w:rPr>
                <w:rStyle w:val="Hyperkobling"/>
                <w:rFonts w:eastAsia="Times New Roman"/>
                <w:noProof/>
                <w:lang w:eastAsia="nb-NO"/>
              </w:rPr>
              <w:t xml:space="preserve"> Konsekvenser ved brudd på konkurranselovgivningen</w:t>
            </w:r>
            <w:r>
              <w:rPr>
                <w:noProof/>
                <w:webHidden/>
              </w:rPr>
              <w:tab/>
            </w:r>
            <w:r>
              <w:rPr>
                <w:noProof/>
                <w:webHidden/>
              </w:rPr>
              <w:fldChar w:fldCharType="begin"/>
            </w:r>
            <w:r>
              <w:rPr>
                <w:noProof/>
                <w:webHidden/>
              </w:rPr>
              <w:instrText xml:space="preserve"> PAGEREF _Toc231475234 \h </w:instrText>
            </w:r>
            <w:r>
              <w:rPr>
                <w:noProof/>
                <w:webHidden/>
              </w:rPr>
            </w:r>
            <w:r>
              <w:rPr>
                <w:noProof/>
                <w:webHidden/>
              </w:rPr>
              <w:fldChar w:fldCharType="separate"/>
            </w:r>
            <w:r>
              <w:rPr>
                <w:noProof/>
                <w:webHidden/>
              </w:rPr>
              <w:t>16</w:t>
            </w:r>
            <w:r>
              <w:rPr>
                <w:noProof/>
                <w:webHidden/>
              </w:rPr>
              <w:fldChar w:fldCharType="end"/>
            </w:r>
          </w:hyperlink>
        </w:p>
        <w:p w14:paraId="3E62C2CF" w14:textId="480104DE" w:rsidR="00057B40" w:rsidRDefault="00057B40">
          <w:pPr>
            <w:pStyle w:val="INNH2"/>
            <w:tabs>
              <w:tab w:val="right" w:leader="dot" w:pos="9260"/>
            </w:tabs>
            <w:rPr>
              <w:rFonts w:eastAsiaTheme="minorEastAsia"/>
              <w:noProof/>
              <w:kern w:val="2"/>
              <w:sz w:val="24"/>
              <w:szCs w:val="24"/>
              <w:lang w:eastAsia="nb-NO"/>
              <w14:ligatures w14:val="standardContextual"/>
            </w:rPr>
          </w:pPr>
          <w:hyperlink w:anchor="_Toc231475235" w:history="1">
            <w:r w:rsidRPr="00DB0F7A">
              <w:rPr>
                <w:rStyle w:val="Hyperkobling"/>
                <w:rFonts w:ascii="Oslo Sans Office" w:eastAsia="Times New Roman" w:hAnsi="Oslo Sans Office"/>
                <w:noProof/>
                <w:lang w:eastAsia="nb-NO"/>
              </w:rPr>
              <w:t>22.7</w:t>
            </w:r>
            <w:r w:rsidRPr="00DB0F7A">
              <w:rPr>
                <w:rStyle w:val="Hyperkobling"/>
                <w:rFonts w:eastAsia="Times New Roman"/>
                <w:noProof/>
                <w:lang w:eastAsia="nb-NO"/>
              </w:rPr>
              <w:t xml:space="preserve"> Krav om fullmakt til å innhente opplysninger gjennom utvidet skatteattest</w:t>
            </w:r>
            <w:r>
              <w:rPr>
                <w:noProof/>
                <w:webHidden/>
              </w:rPr>
              <w:tab/>
            </w:r>
            <w:r>
              <w:rPr>
                <w:noProof/>
                <w:webHidden/>
              </w:rPr>
              <w:fldChar w:fldCharType="begin"/>
            </w:r>
            <w:r>
              <w:rPr>
                <w:noProof/>
                <w:webHidden/>
              </w:rPr>
              <w:instrText xml:space="preserve"> PAGEREF _Toc231475235 \h </w:instrText>
            </w:r>
            <w:r>
              <w:rPr>
                <w:noProof/>
                <w:webHidden/>
              </w:rPr>
            </w:r>
            <w:r>
              <w:rPr>
                <w:noProof/>
                <w:webHidden/>
              </w:rPr>
              <w:fldChar w:fldCharType="separate"/>
            </w:r>
            <w:r>
              <w:rPr>
                <w:noProof/>
                <w:webHidden/>
              </w:rPr>
              <w:t>17</w:t>
            </w:r>
            <w:r>
              <w:rPr>
                <w:noProof/>
                <w:webHidden/>
              </w:rPr>
              <w:fldChar w:fldCharType="end"/>
            </w:r>
          </w:hyperlink>
        </w:p>
        <w:p w14:paraId="6DD86373" w14:textId="19CF432B" w:rsidR="00057B40" w:rsidRDefault="00057B40">
          <w:pPr>
            <w:pStyle w:val="INNH2"/>
            <w:tabs>
              <w:tab w:val="right" w:leader="dot" w:pos="9260"/>
            </w:tabs>
            <w:rPr>
              <w:rFonts w:eastAsiaTheme="minorEastAsia"/>
              <w:noProof/>
              <w:kern w:val="2"/>
              <w:sz w:val="24"/>
              <w:szCs w:val="24"/>
              <w:lang w:eastAsia="nb-NO"/>
              <w14:ligatures w14:val="standardContextual"/>
            </w:rPr>
          </w:pPr>
          <w:hyperlink w:anchor="_Toc231475236" w:history="1">
            <w:r w:rsidRPr="00DB0F7A">
              <w:rPr>
                <w:rStyle w:val="Hyperkobling"/>
                <w:rFonts w:ascii="Oslo Sans Office" w:eastAsia="Times New Roman" w:hAnsi="Oslo Sans Office"/>
                <w:noProof/>
                <w:lang w:eastAsia="nb-NO"/>
              </w:rPr>
              <w:t>22.8</w:t>
            </w:r>
            <w:r w:rsidRPr="00DB0F7A">
              <w:rPr>
                <w:rStyle w:val="Hyperkobling"/>
                <w:rFonts w:eastAsia="Times New Roman"/>
                <w:noProof/>
                <w:lang w:eastAsia="nb-NO"/>
              </w:rPr>
              <w:t xml:space="preserve"> Krav om oppfyllelse av skatte- og avgiftsforpliktelser</w:t>
            </w:r>
            <w:r>
              <w:rPr>
                <w:noProof/>
                <w:webHidden/>
              </w:rPr>
              <w:tab/>
            </w:r>
            <w:r>
              <w:rPr>
                <w:noProof/>
                <w:webHidden/>
              </w:rPr>
              <w:fldChar w:fldCharType="begin"/>
            </w:r>
            <w:r>
              <w:rPr>
                <w:noProof/>
                <w:webHidden/>
              </w:rPr>
              <w:instrText xml:space="preserve"> PAGEREF _Toc231475236 \h </w:instrText>
            </w:r>
            <w:r>
              <w:rPr>
                <w:noProof/>
                <w:webHidden/>
              </w:rPr>
            </w:r>
            <w:r>
              <w:rPr>
                <w:noProof/>
                <w:webHidden/>
              </w:rPr>
              <w:fldChar w:fldCharType="separate"/>
            </w:r>
            <w:r>
              <w:rPr>
                <w:noProof/>
                <w:webHidden/>
              </w:rPr>
              <w:t>17</w:t>
            </w:r>
            <w:r>
              <w:rPr>
                <w:noProof/>
                <w:webHidden/>
              </w:rPr>
              <w:fldChar w:fldCharType="end"/>
            </w:r>
          </w:hyperlink>
        </w:p>
        <w:p w14:paraId="216C3455" w14:textId="1044FF45" w:rsidR="00057B40" w:rsidRDefault="00057B40">
          <w:pPr>
            <w:pStyle w:val="INNH2"/>
            <w:tabs>
              <w:tab w:val="right" w:leader="dot" w:pos="9260"/>
            </w:tabs>
            <w:rPr>
              <w:rFonts w:eastAsiaTheme="minorEastAsia"/>
              <w:noProof/>
              <w:kern w:val="2"/>
              <w:sz w:val="24"/>
              <w:szCs w:val="24"/>
              <w:lang w:eastAsia="nb-NO"/>
              <w14:ligatures w14:val="standardContextual"/>
            </w:rPr>
          </w:pPr>
          <w:hyperlink w:anchor="_Toc231475237" w:history="1">
            <w:r w:rsidRPr="00DB0F7A">
              <w:rPr>
                <w:rStyle w:val="Hyperkobling"/>
                <w:rFonts w:ascii="Oslo Sans Office" w:eastAsia="Times New Roman" w:hAnsi="Oslo Sans Office"/>
                <w:noProof/>
                <w:lang w:eastAsia="nb-NO"/>
              </w:rPr>
              <w:t>22.9</w:t>
            </w:r>
            <w:r w:rsidRPr="00DB0F7A">
              <w:rPr>
                <w:rStyle w:val="Hyperkobling"/>
                <w:rFonts w:eastAsia="Times New Roman"/>
                <w:noProof/>
                <w:lang w:eastAsia="nb-NO"/>
              </w:rPr>
              <w:t xml:space="preserve"> Krav om begrensning i antall ledd underentreprenører i vertikal kjede (NS 8407 pkt. 10)</w:t>
            </w:r>
            <w:r>
              <w:rPr>
                <w:noProof/>
                <w:webHidden/>
              </w:rPr>
              <w:tab/>
            </w:r>
            <w:r>
              <w:rPr>
                <w:noProof/>
                <w:webHidden/>
              </w:rPr>
              <w:fldChar w:fldCharType="begin"/>
            </w:r>
            <w:r>
              <w:rPr>
                <w:noProof/>
                <w:webHidden/>
              </w:rPr>
              <w:instrText xml:space="preserve"> PAGEREF _Toc231475237 \h </w:instrText>
            </w:r>
            <w:r>
              <w:rPr>
                <w:noProof/>
                <w:webHidden/>
              </w:rPr>
            </w:r>
            <w:r>
              <w:rPr>
                <w:noProof/>
                <w:webHidden/>
              </w:rPr>
              <w:fldChar w:fldCharType="separate"/>
            </w:r>
            <w:r>
              <w:rPr>
                <w:noProof/>
                <w:webHidden/>
              </w:rPr>
              <w:t>18</w:t>
            </w:r>
            <w:r>
              <w:rPr>
                <w:noProof/>
                <w:webHidden/>
              </w:rPr>
              <w:fldChar w:fldCharType="end"/>
            </w:r>
          </w:hyperlink>
        </w:p>
        <w:p w14:paraId="4F20569A" w14:textId="58459E51" w:rsidR="00057B40" w:rsidRDefault="00057B40">
          <w:pPr>
            <w:pStyle w:val="INNH2"/>
            <w:tabs>
              <w:tab w:val="right" w:leader="dot" w:pos="9260"/>
            </w:tabs>
            <w:rPr>
              <w:rFonts w:eastAsiaTheme="minorEastAsia"/>
              <w:noProof/>
              <w:kern w:val="2"/>
              <w:sz w:val="24"/>
              <w:szCs w:val="24"/>
              <w:lang w:eastAsia="nb-NO"/>
              <w14:ligatures w14:val="standardContextual"/>
            </w:rPr>
          </w:pPr>
          <w:hyperlink w:anchor="_Toc231475238" w:history="1">
            <w:r w:rsidRPr="00DB0F7A">
              <w:rPr>
                <w:rStyle w:val="Hyperkobling"/>
                <w:rFonts w:ascii="Oslo Sans Office" w:eastAsia="Times New Roman" w:hAnsi="Oslo Sans Office"/>
                <w:noProof/>
                <w:lang w:eastAsia="nb-NO"/>
              </w:rPr>
              <w:t>22.10</w:t>
            </w:r>
            <w:r w:rsidRPr="00DB0F7A">
              <w:rPr>
                <w:rStyle w:val="Hyperkobling"/>
                <w:rFonts w:eastAsia="Times New Roman"/>
                <w:noProof/>
                <w:lang w:eastAsia="nb-NO"/>
              </w:rPr>
              <w:t xml:space="preserve"> Krav om bruk av fast ansatte i 100 % stilling</w:t>
            </w:r>
            <w:r>
              <w:rPr>
                <w:noProof/>
                <w:webHidden/>
              </w:rPr>
              <w:tab/>
            </w:r>
            <w:r>
              <w:rPr>
                <w:noProof/>
                <w:webHidden/>
              </w:rPr>
              <w:fldChar w:fldCharType="begin"/>
            </w:r>
            <w:r>
              <w:rPr>
                <w:noProof/>
                <w:webHidden/>
              </w:rPr>
              <w:instrText xml:space="preserve"> PAGEREF _Toc231475238 \h </w:instrText>
            </w:r>
            <w:r>
              <w:rPr>
                <w:noProof/>
                <w:webHidden/>
              </w:rPr>
            </w:r>
            <w:r>
              <w:rPr>
                <w:noProof/>
                <w:webHidden/>
              </w:rPr>
              <w:fldChar w:fldCharType="separate"/>
            </w:r>
            <w:r>
              <w:rPr>
                <w:noProof/>
                <w:webHidden/>
              </w:rPr>
              <w:t>19</w:t>
            </w:r>
            <w:r>
              <w:rPr>
                <w:noProof/>
                <w:webHidden/>
              </w:rPr>
              <w:fldChar w:fldCharType="end"/>
            </w:r>
          </w:hyperlink>
        </w:p>
        <w:p w14:paraId="26A734DA" w14:textId="4312CAD1" w:rsidR="00057B40" w:rsidRDefault="00057B40">
          <w:pPr>
            <w:pStyle w:val="INNH2"/>
            <w:tabs>
              <w:tab w:val="right" w:leader="dot" w:pos="9260"/>
            </w:tabs>
            <w:rPr>
              <w:rFonts w:eastAsiaTheme="minorEastAsia"/>
              <w:noProof/>
              <w:kern w:val="2"/>
              <w:sz w:val="24"/>
              <w:szCs w:val="24"/>
              <w:lang w:eastAsia="nb-NO"/>
              <w14:ligatures w14:val="standardContextual"/>
            </w:rPr>
          </w:pPr>
          <w:hyperlink w:anchor="_Toc231475239" w:history="1">
            <w:r w:rsidRPr="00DB0F7A">
              <w:rPr>
                <w:rStyle w:val="Hyperkobling"/>
                <w:rFonts w:ascii="Oslo Sans Office" w:eastAsia="Times New Roman" w:hAnsi="Oslo Sans Office"/>
                <w:noProof/>
                <w:lang w:eastAsia="nb-NO"/>
              </w:rPr>
              <w:t>22.11</w:t>
            </w:r>
            <w:r w:rsidRPr="00DB0F7A">
              <w:rPr>
                <w:rStyle w:val="Hyperkobling"/>
                <w:rFonts w:eastAsia="Times New Roman"/>
                <w:noProof/>
                <w:lang w:eastAsia="nb-NO"/>
              </w:rPr>
              <w:t xml:space="preserve"> Krav om dokumentert yrkesskadeforsikring (NS 8407 pkt. 18)</w:t>
            </w:r>
            <w:r>
              <w:rPr>
                <w:noProof/>
                <w:webHidden/>
              </w:rPr>
              <w:tab/>
            </w:r>
            <w:r>
              <w:rPr>
                <w:noProof/>
                <w:webHidden/>
              </w:rPr>
              <w:fldChar w:fldCharType="begin"/>
            </w:r>
            <w:r>
              <w:rPr>
                <w:noProof/>
                <w:webHidden/>
              </w:rPr>
              <w:instrText xml:space="preserve"> PAGEREF _Toc231475239 \h </w:instrText>
            </w:r>
            <w:r>
              <w:rPr>
                <w:noProof/>
                <w:webHidden/>
              </w:rPr>
            </w:r>
            <w:r>
              <w:rPr>
                <w:noProof/>
                <w:webHidden/>
              </w:rPr>
              <w:fldChar w:fldCharType="separate"/>
            </w:r>
            <w:r>
              <w:rPr>
                <w:noProof/>
                <w:webHidden/>
              </w:rPr>
              <w:t>20</w:t>
            </w:r>
            <w:r>
              <w:rPr>
                <w:noProof/>
                <w:webHidden/>
              </w:rPr>
              <w:fldChar w:fldCharType="end"/>
            </w:r>
          </w:hyperlink>
        </w:p>
        <w:p w14:paraId="77A3600A" w14:textId="494C2BED" w:rsidR="00057B40" w:rsidRDefault="00057B40">
          <w:pPr>
            <w:pStyle w:val="INNH2"/>
            <w:tabs>
              <w:tab w:val="right" w:leader="dot" w:pos="9260"/>
            </w:tabs>
            <w:rPr>
              <w:rFonts w:eastAsiaTheme="minorEastAsia"/>
              <w:noProof/>
              <w:kern w:val="2"/>
              <w:sz w:val="24"/>
              <w:szCs w:val="24"/>
              <w:lang w:eastAsia="nb-NO"/>
              <w14:ligatures w14:val="standardContextual"/>
            </w:rPr>
          </w:pPr>
          <w:hyperlink w:anchor="_Toc231475240" w:history="1">
            <w:r w:rsidRPr="00DB0F7A">
              <w:rPr>
                <w:rStyle w:val="Hyperkobling"/>
                <w:rFonts w:ascii="Oslo Sans Office" w:eastAsia="Times New Roman" w:hAnsi="Oslo Sans Office"/>
                <w:noProof/>
                <w:lang w:eastAsia="nb-NO"/>
              </w:rPr>
              <w:t>22.12</w:t>
            </w:r>
            <w:r w:rsidRPr="00DB0F7A">
              <w:rPr>
                <w:rStyle w:val="Hyperkobling"/>
                <w:rFonts w:eastAsia="Times New Roman"/>
                <w:noProof/>
                <w:lang w:eastAsia="nb-NO"/>
              </w:rPr>
              <w:t xml:space="preserve"> Krav om dokumentert obligatorisk pensjonsordning (NS 8407 pkt. 18)</w:t>
            </w:r>
            <w:r>
              <w:rPr>
                <w:noProof/>
                <w:webHidden/>
              </w:rPr>
              <w:tab/>
            </w:r>
            <w:r>
              <w:rPr>
                <w:noProof/>
                <w:webHidden/>
              </w:rPr>
              <w:fldChar w:fldCharType="begin"/>
            </w:r>
            <w:r>
              <w:rPr>
                <w:noProof/>
                <w:webHidden/>
              </w:rPr>
              <w:instrText xml:space="preserve"> PAGEREF _Toc231475240 \h </w:instrText>
            </w:r>
            <w:r>
              <w:rPr>
                <w:noProof/>
                <w:webHidden/>
              </w:rPr>
            </w:r>
            <w:r>
              <w:rPr>
                <w:noProof/>
                <w:webHidden/>
              </w:rPr>
              <w:fldChar w:fldCharType="separate"/>
            </w:r>
            <w:r>
              <w:rPr>
                <w:noProof/>
                <w:webHidden/>
              </w:rPr>
              <w:t>21</w:t>
            </w:r>
            <w:r>
              <w:rPr>
                <w:noProof/>
                <w:webHidden/>
              </w:rPr>
              <w:fldChar w:fldCharType="end"/>
            </w:r>
          </w:hyperlink>
        </w:p>
        <w:p w14:paraId="51A85F76" w14:textId="091FDDB7" w:rsidR="00057B40" w:rsidRDefault="00057B40">
          <w:pPr>
            <w:pStyle w:val="INNH2"/>
            <w:tabs>
              <w:tab w:val="right" w:leader="dot" w:pos="9260"/>
            </w:tabs>
            <w:rPr>
              <w:rFonts w:eastAsiaTheme="minorEastAsia"/>
              <w:noProof/>
              <w:kern w:val="2"/>
              <w:sz w:val="24"/>
              <w:szCs w:val="24"/>
              <w:lang w:eastAsia="nb-NO"/>
              <w14:ligatures w14:val="standardContextual"/>
            </w:rPr>
          </w:pPr>
          <w:hyperlink w:anchor="_Toc231475241" w:history="1">
            <w:r w:rsidRPr="00DB0F7A">
              <w:rPr>
                <w:rStyle w:val="Hyperkobling"/>
                <w:rFonts w:ascii="Oslo Sans Office" w:eastAsia="Times New Roman" w:hAnsi="Oslo Sans Office"/>
                <w:noProof/>
                <w:lang w:eastAsia="nb-NO"/>
              </w:rPr>
              <w:t>22.13</w:t>
            </w:r>
            <w:r w:rsidRPr="00DB0F7A">
              <w:rPr>
                <w:rStyle w:val="Hyperkobling"/>
                <w:rFonts w:eastAsia="Times New Roman"/>
                <w:noProof/>
                <w:lang w:eastAsia="nb-NO"/>
              </w:rPr>
              <w:t xml:space="preserve"> Totalentreprenørens informasjonsplikt</w:t>
            </w:r>
            <w:r>
              <w:rPr>
                <w:noProof/>
                <w:webHidden/>
              </w:rPr>
              <w:tab/>
            </w:r>
            <w:r>
              <w:rPr>
                <w:noProof/>
                <w:webHidden/>
              </w:rPr>
              <w:fldChar w:fldCharType="begin"/>
            </w:r>
            <w:r>
              <w:rPr>
                <w:noProof/>
                <w:webHidden/>
              </w:rPr>
              <w:instrText xml:space="preserve"> PAGEREF _Toc231475241 \h </w:instrText>
            </w:r>
            <w:r>
              <w:rPr>
                <w:noProof/>
                <w:webHidden/>
              </w:rPr>
            </w:r>
            <w:r>
              <w:rPr>
                <w:noProof/>
                <w:webHidden/>
              </w:rPr>
              <w:fldChar w:fldCharType="separate"/>
            </w:r>
            <w:r>
              <w:rPr>
                <w:noProof/>
                <w:webHidden/>
              </w:rPr>
              <w:t>21</w:t>
            </w:r>
            <w:r>
              <w:rPr>
                <w:noProof/>
                <w:webHidden/>
              </w:rPr>
              <w:fldChar w:fldCharType="end"/>
            </w:r>
          </w:hyperlink>
        </w:p>
        <w:p w14:paraId="43630736" w14:textId="7F2AC094" w:rsidR="00057B40" w:rsidRDefault="00057B40">
          <w:pPr>
            <w:pStyle w:val="INNH2"/>
            <w:tabs>
              <w:tab w:val="right" w:leader="dot" w:pos="9260"/>
            </w:tabs>
            <w:rPr>
              <w:rFonts w:eastAsiaTheme="minorEastAsia"/>
              <w:noProof/>
              <w:kern w:val="2"/>
              <w:sz w:val="24"/>
              <w:szCs w:val="24"/>
              <w:lang w:eastAsia="nb-NO"/>
              <w14:ligatures w14:val="standardContextual"/>
            </w:rPr>
          </w:pPr>
          <w:hyperlink w:anchor="_Toc231475242" w:history="1">
            <w:r w:rsidRPr="00DB0F7A">
              <w:rPr>
                <w:rStyle w:val="Hyperkobling"/>
                <w:rFonts w:ascii="Oslo Sans Office" w:eastAsia="Times New Roman" w:hAnsi="Oslo Sans Office"/>
                <w:noProof/>
                <w:lang w:eastAsia="nb-NO"/>
              </w:rPr>
              <w:t>22.14</w:t>
            </w:r>
            <w:r w:rsidRPr="00DB0F7A">
              <w:rPr>
                <w:rStyle w:val="Hyperkobling"/>
                <w:rFonts w:eastAsia="Times New Roman"/>
                <w:noProof/>
                <w:lang w:eastAsia="nb-NO"/>
              </w:rPr>
              <w:t xml:space="preserve"> Krav om forhåndsgodkjenning av underentreprenører og kontraktsmedhjelpere</w:t>
            </w:r>
            <w:r>
              <w:rPr>
                <w:noProof/>
                <w:webHidden/>
              </w:rPr>
              <w:tab/>
            </w:r>
            <w:r>
              <w:rPr>
                <w:noProof/>
                <w:webHidden/>
              </w:rPr>
              <w:fldChar w:fldCharType="begin"/>
            </w:r>
            <w:r>
              <w:rPr>
                <w:noProof/>
                <w:webHidden/>
              </w:rPr>
              <w:instrText xml:space="preserve"> PAGEREF _Toc231475242 \h </w:instrText>
            </w:r>
            <w:r>
              <w:rPr>
                <w:noProof/>
                <w:webHidden/>
              </w:rPr>
            </w:r>
            <w:r>
              <w:rPr>
                <w:noProof/>
                <w:webHidden/>
              </w:rPr>
              <w:fldChar w:fldCharType="separate"/>
            </w:r>
            <w:r>
              <w:rPr>
                <w:noProof/>
                <w:webHidden/>
              </w:rPr>
              <w:t>22</w:t>
            </w:r>
            <w:r>
              <w:rPr>
                <w:noProof/>
                <w:webHidden/>
              </w:rPr>
              <w:fldChar w:fldCharType="end"/>
            </w:r>
          </w:hyperlink>
        </w:p>
        <w:p w14:paraId="4918782F" w14:textId="59202798" w:rsidR="00057B40" w:rsidRDefault="00057B40">
          <w:pPr>
            <w:pStyle w:val="INNH2"/>
            <w:tabs>
              <w:tab w:val="right" w:leader="dot" w:pos="9260"/>
            </w:tabs>
            <w:rPr>
              <w:rFonts w:eastAsiaTheme="minorEastAsia"/>
              <w:noProof/>
              <w:kern w:val="2"/>
              <w:sz w:val="24"/>
              <w:szCs w:val="24"/>
              <w:lang w:eastAsia="nb-NO"/>
              <w14:ligatures w14:val="standardContextual"/>
            </w:rPr>
          </w:pPr>
          <w:hyperlink w:anchor="_Toc231475243" w:history="1">
            <w:r w:rsidRPr="00DB0F7A">
              <w:rPr>
                <w:rStyle w:val="Hyperkobling"/>
                <w:rFonts w:ascii="Oslo Sans Office" w:eastAsia="Times New Roman" w:hAnsi="Oslo Sans Office"/>
                <w:noProof/>
                <w:lang w:eastAsia="nb-NO"/>
              </w:rPr>
              <w:t>22.15</w:t>
            </w:r>
            <w:r w:rsidRPr="00DB0F7A">
              <w:rPr>
                <w:rStyle w:val="Hyperkobling"/>
                <w:rFonts w:eastAsia="Times New Roman"/>
                <w:noProof/>
                <w:lang w:eastAsia="nb-NO"/>
              </w:rPr>
              <w:t xml:space="preserve"> Krav til internkontroll og sikkerhet, helse og arbeidsmiljø (SHA) (NS 8407 pkt. 18)</w:t>
            </w:r>
            <w:r>
              <w:rPr>
                <w:noProof/>
                <w:webHidden/>
              </w:rPr>
              <w:tab/>
            </w:r>
            <w:r>
              <w:rPr>
                <w:noProof/>
                <w:webHidden/>
              </w:rPr>
              <w:fldChar w:fldCharType="begin"/>
            </w:r>
            <w:r>
              <w:rPr>
                <w:noProof/>
                <w:webHidden/>
              </w:rPr>
              <w:instrText xml:space="preserve"> PAGEREF _Toc231475243 \h </w:instrText>
            </w:r>
            <w:r>
              <w:rPr>
                <w:noProof/>
                <w:webHidden/>
              </w:rPr>
            </w:r>
            <w:r>
              <w:rPr>
                <w:noProof/>
                <w:webHidden/>
              </w:rPr>
              <w:fldChar w:fldCharType="separate"/>
            </w:r>
            <w:r>
              <w:rPr>
                <w:noProof/>
                <w:webHidden/>
              </w:rPr>
              <w:t>22</w:t>
            </w:r>
            <w:r>
              <w:rPr>
                <w:noProof/>
                <w:webHidden/>
              </w:rPr>
              <w:fldChar w:fldCharType="end"/>
            </w:r>
          </w:hyperlink>
        </w:p>
        <w:p w14:paraId="4AC78D8C" w14:textId="1296BA1D" w:rsidR="00057B40" w:rsidRDefault="00057B40">
          <w:pPr>
            <w:pStyle w:val="INNH2"/>
            <w:tabs>
              <w:tab w:val="right" w:leader="dot" w:pos="9260"/>
            </w:tabs>
            <w:rPr>
              <w:rFonts w:eastAsiaTheme="minorEastAsia"/>
              <w:noProof/>
              <w:kern w:val="2"/>
              <w:sz w:val="24"/>
              <w:szCs w:val="24"/>
              <w:lang w:eastAsia="nb-NO"/>
              <w14:ligatures w14:val="standardContextual"/>
            </w:rPr>
          </w:pPr>
          <w:hyperlink w:anchor="_Toc231475244" w:history="1">
            <w:r w:rsidRPr="00DB0F7A">
              <w:rPr>
                <w:rStyle w:val="Hyperkobling"/>
                <w:rFonts w:ascii="Oslo Sans Office" w:eastAsia="Times New Roman" w:hAnsi="Oslo Sans Office"/>
                <w:noProof/>
                <w:lang w:eastAsia="nb-NO"/>
              </w:rPr>
              <w:t>22.16</w:t>
            </w:r>
            <w:r w:rsidRPr="00DB0F7A">
              <w:rPr>
                <w:rStyle w:val="Hyperkobling"/>
                <w:rFonts w:eastAsia="Times New Roman"/>
                <w:noProof/>
                <w:lang w:eastAsia="nb-NO"/>
              </w:rPr>
              <w:t xml:space="preserve"> Krav om forhåndsregistrering av </w:t>
            </w:r>
            <w:r w:rsidRPr="00DB0F7A">
              <w:rPr>
                <w:rStyle w:val="Hyperkobling"/>
                <w:noProof/>
              </w:rPr>
              <w:t>mannskapslister</w:t>
            </w:r>
            <w:r w:rsidRPr="00DB0F7A">
              <w:rPr>
                <w:rStyle w:val="Hyperkobling"/>
                <w:rFonts w:eastAsia="Times New Roman"/>
                <w:noProof/>
                <w:lang w:eastAsia="nb-NO"/>
              </w:rPr>
              <w:t xml:space="preserve"> og føring av oversiktslister</w:t>
            </w:r>
            <w:r>
              <w:rPr>
                <w:noProof/>
                <w:webHidden/>
              </w:rPr>
              <w:tab/>
            </w:r>
            <w:r>
              <w:rPr>
                <w:noProof/>
                <w:webHidden/>
              </w:rPr>
              <w:fldChar w:fldCharType="begin"/>
            </w:r>
            <w:r>
              <w:rPr>
                <w:noProof/>
                <w:webHidden/>
              </w:rPr>
              <w:instrText xml:space="preserve"> PAGEREF _Toc231475244 \h </w:instrText>
            </w:r>
            <w:r>
              <w:rPr>
                <w:noProof/>
                <w:webHidden/>
              </w:rPr>
            </w:r>
            <w:r>
              <w:rPr>
                <w:noProof/>
                <w:webHidden/>
              </w:rPr>
              <w:fldChar w:fldCharType="separate"/>
            </w:r>
            <w:r>
              <w:rPr>
                <w:noProof/>
                <w:webHidden/>
              </w:rPr>
              <w:t>23</w:t>
            </w:r>
            <w:r>
              <w:rPr>
                <w:noProof/>
                <w:webHidden/>
              </w:rPr>
              <w:fldChar w:fldCharType="end"/>
            </w:r>
          </w:hyperlink>
        </w:p>
        <w:p w14:paraId="648E11F8" w14:textId="1ED2FDB4" w:rsidR="00057B40" w:rsidRDefault="00057B40">
          <w:pPr>
            <w:pStyle w:val="INNH2"/>
            <w:tabs>
              <w:tab w:val="right" w:leader="dot" w:pos="9260"/>
            </w:tabs>
            <w:rPr>
              <w:rFonts w:eastAsiaTheme="minorEastAsia"/>
              <w:noProof/>
              <w:kern w:val="2"/>
              <w:sz w:val="24"/>
              <w:szCs w:val="24"/>
              <w:lang w:eastAsia="nb-NO"/>
              <w14:ligatures w14:val="standardContextual"/>
            </w:rPr>
          </w:pPr>
          <w:hyperlink w:anchor="_Toc231475245" w:history="1">
            <w:r w:rsidRPr="00DB0F7A">
              <w:rPr>
                <w:rStyle w:val="Hyperkobling"/>
                <w:rFonts w:ascii="Oslo Sans Office" w:eastAsia="Times New Roman" w:hAnsi="Oslo Sans Office"/>
                <w:noProof/>
                <w:lang w:eastAsia="nb-NO"/>
              </w:rPr>
              <w:t>22.17</w:t>
            </w:r>
            <w:r w:rsidRPr="00DB0F7A">
              <w:rPr>
                <w:rStyle w:val="Hyperkobling"/>
                <w:rFonts w:eastAsia="Times New Roman"/>
                <w:noProof/>
                <w:lang w:eastAsia="nb-NO"/>
              </w:rPr>
              <w:t xml:space="preserve"> Krav om inn- og utregistrering med gyldig HMS-kort fra første dag</w:t>
            </w:r>
            <w:r>
              <w:rPr>
                <w:noProof/>
                <w:webHidden/>
              </w:rPr>
              <w:tab/>
            </w:r>
            <w:r>
              <w:rPr>
                <w:noProof/>
                <w:webHidden/>
              </w:rPr>
              <w:fldChar w:fldCharType="begin"/>
            </w:r>
            <w:r>
              <w:rPr>
                <w:noProof/>
                <w:webHidden/>
              </w:rPr>
              <w:instrText xml:space="preserve"> PAGEREF _Toc231475245 \h </w:instrText>
            </w:r>
            <w:r>
              <w:rPr>
                <w:noProof/>
                <w:webHidden/>
              </w:rPr>
            </w:r>
            <w:r>
              <w:rPr>
                <w:noProof/>
                <w:webHidden/>
              </w:rPr>
              <w:fldChar w:fldCharType="separate"/>
            </w:r>
            <w:r>
              <w:rPr>
                <w:noProof/>
                <w:webHidden/>
              </w:rPr>
              <w:t>24</w:t>
            </w:r>
            <w:r>
              <w:rPr>
                <w:noProof/>
                <w:webHidden/>
              </w:rPr>
              <w:fldChar w:fldCharType="end"/>
            </w:r>
          </w:hyperlink>
        </w:p>
        <w:p w14:paraId="39543654" w14:textId="185D4E24" w:rsidR="00057B40" w:rsidRDefault="00057B40">
          <w:pPr>
            <w:pStyle w:val="INNH2"/>
            <w:tabs>
              <w:tab w:val="right" w:leader="dot" w:pos="9260"/>
            </w:tabs>
            <w:rPr>
              <w:rFonts w:eastAsiaTheme="minorEastAsia"/>
              <w:noProof/>
              <w:kern w:val="2"/>
              <w:sz w:val="24"/>
              <w:szCs w:val="24"/>
              <w:lang w:eastAsia="nb-NO"/>
              <w14:ligatures w14:val="standardContextual"/>
            </w:rPr>
          </w:pPr>
          <w:hyperlink w:anchor="_Toc231475246" w:history="1">
            <w:r w:rsidRPr="00DB0F7A">
              <w:rPr>
                <w:rStyle w:val="Hyperkobling"/>
                <w:rFonts w:ascii="Oslo Sans Office" w:eastAsia="Times New Roman" w:hAnsi="Oslo Sans Office"/>
                <w:noProof/>
                <w:lang w:eastAsia="nb-NO"/>
              </w:rPr>
              <w:t>22.18</w:t>
            </w:r>
            <w:r w:rsidRPr="00DB0F7A">
              <w:rPr>
                <w:rStyle w:val="Hyperkobling"/>
                <w:rFonts w:eastAsia="Times New Roman"/>
                <w:noProof/>
                <w:lang w:eastAsia="nb-NO"/>
              </w:rPr>
              <w:t xml:space="preserve"> Krav om registrering og overføring av data fra Totalentreprenøren for bygge- og anleggsoppdrag</w:t>
            </w:r>
            <w:r>
              <w:rPr>
                <w:noProof/>
                <w:webHidden/>
              </w:rPr>
              <w:tab/>
            </w:r>
            <w:r>
              <w:rPr>
                <w:noProof/>
                <w:webHidden/>
              </w:rPr>
              <w:fldChar w:fldCharType="begin"/>
            </w:r>
            <w:r>
              <w:rPr>
                <w:noProof/>
                <w:webHidden/>
              </w:rPr>
              <w:instrText xml:space="preserve"> PAGEREF _Toc231475246 \h </w:instrText>
            </w:r>
            <w:r>
              <w:rPr>
                <w:noProof/>
                <w:webHidden/>
              </w:rPr>
            </w:r>
            <w:r>
              <w:rPr>
                <w:noProof/>
                <w:webHidden/>
              </w:rPr>
              <w:fldChar w:fldCharType="separate"/>
            </w:r>
            <w:r>
              <w:rPr>
                <w:noProof/>
                <w:webHidden/>
              </w:rPr>
              <w:t>24</w:t>
            </w:r>
            <w:r>
              <w:rPr>
                <w:noProof/>
                <w:webHidden/>
              </w:rPr>
              <w:fldChar w:fldCharType="end"/>
            </w:r>
          </w:hyperlink>
        </w:p>
        <w:p w14:paraId="6EB5092F" w14:textId="5830D755" w:rsidR="00057B40" w:rsidRDefault="00057B40">
          <w:pPr>
            <w:pStyle w:val="INNH2"/>
            <w:tabs>
              <w:tab w:val="right" w:leader="dot" w:pos="9260"/>
            </w:tabs>
            <w:rPr>
              <w:rFonts w:eastAsiaTheme="minorEastAsia"/>
              <w:noProof/>
              <w:kern w:val="2"/>
              <w:sz w:val="24"/>
              <w:szCs w:val="24"/>
              <w:lang w:eastAsia="nb-NO"/>
              <w14:ligatures w14:val="standardContextual"/>
            </w:rPr>
          </w:pPr>
          <w:hyperlink w:anchor="_Toc231475247" w:history="1">
            <w:r w:rsidRPr="00DB0F7A">
              <w:rPr>
                <w:rStyle w:val="Hyperkobling"/>
                <w:rFonts w:ascii="Oslo Sans Office" w:eastAsia="Times New Roman" w:hAnsi="Oslo Sans Office"/>
                <w:noProof/>
                <w:lang w:eastAsia="nb-NO"/>
              </w:rPr>
              <w:t>22.19</w:t>
            </w:r>
            <w:r w:rsidRPr="00DB0F7A">
              <w:rPr>
                <w:rStyle w:val="Hyperkobling"/>
                <w:rFonts w:eastAsia="Times New Roman"/>
                <w:noProof/>
                <w:lang w:eastAsia="nb-NO"/>
              </w:rPr>
              <w:t xml:space="preserve"> Krav om pliktig medlemskap i StartBANK eller tilsvarende leverandørregister</w:t>
            </w:r>
            <w:r>
              <w:rPr>
                <w:noProof/>
                <w:webHidden/>
              </w:rPr>
              <w:tab/>
            </w:r>
            <w:r>
              <w:rPr>
                <w:noProof/>
                <w:webHidden/>
              </w:rPr>
              <w:fldChar w:fldCharType="begin"/>
            </w:r>
            <w:r>
              <w:rPr>
                <w:noProof/>
                <w:webHidden/>
              </w:rPr>
              <w:instrText xml:space="preserve"> PAGEREF _Toc231475247 \h </w:instrText>
            </w:r>
            <w:r>
              <w:rPr>
                <w:noProof/>
                <w:webHidden/>
              </w:rPr>
            </w:r>
            <w:r>
              <w:rPr>
                <w:noProof/>
                <w:webHidden/>
              </w:rPr>
              <w:fldChar w:fldCharType="separate"/>
            </w:r>
            <w:r>
              <w:rPr>
                <w:noProof/>
                <w:webHidden/>
              </w:rPr>
              <w:t>25</w:t>
            </w:r>
            <w:r>
              <w:rPr>
                <w:noProof/>
                <w:webHidden/>
              </w:rPr>
              <w:fldChar w:fldCharType="end"/>
            </w:r>
          </w:hyperlink>
        </w:p>
        <w:p w14:paraId="322E33A8" w14:textId="767549E2" w:rsidR="00057B40" w:rsidRDefault="00057B40">
          <w:pPr>
            <w:pStyle w:val="INNH2"/>
            <w:tabs>
              <w:tab w:val="right" w:leader="dot" w:pos="9260"/>
            </w:tabs>
            <w:rPr>
              <w:rFonts w:eastAsiaTheme="minorEastAsia"/>
              <w:noProof/>
              <w:kern w:val="2"/>
              <w:sz w:val="24"/>
              <w:szCs w:val="24"/>
              <w:lang w:eastAsia="nb-NO"/>
              <w14:ligatures w14:val="standardContextual"/>
            </w:rPr>
          </w:pPr>
          <w:hyperlink w:anchor="_Toc231475248" w:history="1">
            <w:r w:rsidRPr="00DB0F7A">
              <w:rPr>
                <w:rStyle w:val="Hyperkobling"/>
                <w:rFonts w:ascii="Oslo Sans Office" w:eastAsia="Times New Roman" w:hAnsi="Oslo Sans Office"/>
                <w:noProof/>
                <w:lang w:eastAsia="nb-NO"/>
              </w:rPr>
              <w:t>22.20</w:t>
            </w:r>
            <w:r w:rsidRPr="00DB0F7A">
              <w:rPr>
                <w:rStyle w:val="Hyperkobling"/>
                <w:rFonts w:eastAsia="Times New Roman"/>
                <w:noProof/>
                <w:lang w:eastAsia="nb-NO"/>
              </w:rPr>
              <w:t xml:space="preserve"> Krav om at minst 50 % av arbeidede timer skal utføres av faglærte</w:t>
            </w:r>
            <w:r>
              <w:rPr>
                <w:noProof/>
                <w:webHidden/>
              </w:rPr>
              <w:tab/>
            </w:r>
            <w:r>
              <w:rPr>
                <w:noProof/>
                <w:webHidden/>
              </w:rPr>
              <w:fldChar w:fldCharType="begin"/>
            </w:r>
            <w:r>
              <w:rPr>
                <w:noProof/>
                <w:webHidden/>
              </w:rPr>
              <w:instrText xml:space="preserve"> PAGEREF _Toc231475248 \h </w:instrText>
            </w:r>
            <w:r>
              <w:rPr>
                <w:noProof/>
                <w:webHidden/>
              </w:rPr>
            </w:r>
            <w:r>
              <w:rPr>
                <w:noProof/>
                <w:webHidden/>
              </w:rPr>
              <w:fldChar w:fldCharType="separate"/>
            </w:r>
            <w:r>
              <w:rPr>
                <w:noProof/>
                <w:webHidden/>
              </w:rPr>
              <w:t>25</w:t>
            </w:r>
            <w:r>
              <w:rPr>
                <w:noProof/>
                <w:webHidden/>
              </w:rPr>
              <w:fldChar w:fldCharType="end"/>
            </w:r>
          </w:hyperlink>
        </w:p>
        <w:p w14:paraId="318076F2" w14:textId="7E0BF027" w:rsidR="00057B40" w:rsidRDefault="00057B40">
          <w:pPr>
            <w:pStyle w:val="INNH2"/>
            <w:tabs>
              <w:tab w:val="right" w:leader="dot" w:pos="9260"/>
            </w:tabs>
            <w:rPr>
              <w:rFonts w:eastAsiaTheme="minorEastAsia"/>
              <w:noProof/>
              <w:kern w:val="2"/>
              <w:sz w:val="24"/>
              <w:szCs w:val="24"/>
              <w:lang w:eastAsia="nb-NO"/>
              <w14:ligatures w14:val="standardContextual"/>
            </w:rPr>
          </w:pPr>
          <w:hyperlink w:anchor="_Toc231475249" w:history="1">
            <w:r w:rsidRPr="00DB0F7A">
              <w:rPr>
                <w:rStyle w:val="Hyperkobling"/>
                <w:rFonts w:ascii="Oslo Sans Office" w:eastAsia="Times New Roman" w:hAnsi="Oslo Sans Office"/>
                <w:noProof/>
                <w:lang w:eastAsia="nb-NO"/>
              </w:rPr>
              <w:t>22.21</w:t>
            </w:r>
            <w:r w:rsidRPr="00DB0F7A">
              <w:rPr>
                <w:rStyle w:val="Hyperkobling"/>
                <w:rFonts w:eastAsia="Times New Roman"/>
                <w:noProof/>
                <w:lang w:eastAsia="nb-NO"/>
              </w:rPr>
              <w:t xml:space="preserve"> Krav om adskilte garderober</w:t>
            </w:r>
            <w:r>
              <w:rPr>
                <w:noProof/>
                <w:webHidden/>
              </w:rPr>
              <w:tab/>
            </w:r>
            <w:r>
              <w:rPr>
                <w:noProof/>
                <w:webHidden/>
              </w:rPr>
              <w:fldChar w:fldCharType="begin"/>
            </w:r>
            <w:r>
              <w:rPr>
                <w:noProof/>
                <w:webHidden/>
              </w:rPr>
              <w:instrText xml:space="preserve"> PAGEREF _Toc231475249 \h </w:instrText>
            </w:r>
            <w:r>
              <w:rPr>
                <w:noProof/>
                <w:webHidden/>
              </w:rPr>
            </w:r>
            <w:r>
              <w:rPr>
                <w:noProof/>
                <w:webHidden/>
              </w:rPr>
              <w:fldChar w:fldCharType="separate"/>
            </w:r>
            <w:r>
              <w:rPr>
                <w:noProof/>
                <w:webHidden/>
              </w:rPr>
              <w:t>26</w:t>
            </w:r>
            <w:r>
              <w:rPr>
                <w:noProof/>
                <w:webHidden/>
              </w:rPr>
              <w:fldChar w:fldCharType="end"/>
            </w:r>
          </w:hyperlink>
        </w:p>
        <w:p w14:paraId="285FDD42" w14:textId="15D207FB" w:rsidR="00057B40" w:rsidRDefault="00057B40">
          <w:pPr>
            <w:pStyle w:val="INNH2"/>
            <w:tabs>
              <w:tab w:val="right" w:leader="dot" w:pos="9260"/>
            </w:tabs>
            <w:rPr>
              <w:rFonts w:eastAsiaTheme="minorEastAsia"/>
              <w:noProof/>
              <w:kern w:val="2"/>
              <w:sz w:val="24"/>
              <w:szCs w:val="24"/>
              <w:lang w:eastAsia="nb-NO"/>
              <w14:ligatures w14:val="standardContextual"/>
            </w:rPr>
          </w:pPr>
          <w:hyperlink w:anchor="_Toc231475250" w:history="1">
            <w:r w:rsidRPr="00DB0F7A">
              <w:rPr>
                <w:rStyle w:val="Hyperkobling"/>
                <w:rFonts w:ascii="Oslo Sans Office" w:eastAsia="Times New Roman" w:hAnsi="Oslo Sans Office"/>
                <w:noProof/>
                <w:lang w:eastAsia="nb-NO"/>
              </w:rPr>
              <w:t>22.22</w:t>
            </w:r>
            <w:r w:rsidRPr="00DB0F7A">
              <w:rPr>
                <w:rStyle w:val="Hyperkobling"/>
                <w:rFonts w:eastAsia="Times New Roman"/>
                <w:noProof/>
                <w:lang w:eastAsia="nb-NO"/>
              </w:rPr>
              <w:t xml:space="preserve"> Krav til bruk av lærlinger</w:t>
            </w:r>
            <w:r>
              <w:rPr>
                <w:noProof/>
                <w:webHidden/>
              </w:rPr>
              <w:tab/>
            </w:r>
            <w:r>
              <w:rPr>
                <w:noProof/>
                <w:webHidden/>
              </w:rPr>
              <w:fldChar w:fldCharType="begin"/>
            </w:r>
            <w:r>
              <w:rPr>
                <w:noProof/>
                <w:webHidden/>
              </w:rPr>
              <w:instrText xml:space="preserve"> PAGEREF _Toc231475250 \h </w:instrText>
            </w:r>
            <w:r>
              <w:rPr>
                <w:noProof/>
                <w:webHidden/>
              </w:rPr>
            </w:r>
            <w:r>
              <w:rPr>
                <w:noProof/>
                <w:webHidden/>
              </w:rPr>
              <w:fldChar w:fldCharType="separate"/>
            </w:r>
            <w:r>
              <w:rPr>
                <w:noProof/>
                <w:webHidden/>
              </w:rPr>
              <w:t>27</w:t>
            </w:r>
            <w:r>
              <w:rPr>
                <w:noProof/>
                <w:webHidden/>
              </w:rPr>
              <w:fldChar w:fldCharType="end"/>
            </w:r>
          </w:hyperlink>
        </w:p>
        <w:p w14:paraId="00B8016D" w14:textId="60D537BE" w:rsidR="00057B40" w:rsidRDefault="00057B40">
          <w:pPr>
            <w:pStyle w:val="INNH1"/>
            <w:tabs>
              <w:tab w:val="left" w:pos="660"/>
              <w:tab w:val="right" w:leader="dot" w:pos="9260"/>
            </w:tabs>
            <w:rPr>
              <w:rFonts w:eastAsiaTheme="minorEastAsia"/>
              <w:noProof/>
              <w:kern w:val="2"/>
              <w:sz w:val="24"/>
              <w:szCs w:val="24"/>
              <w:lang w:eastAsia="nb-NO"/>
              <w14:ligatures w14:val="standardContextual"/>
            </w:rPr>
          </w:pPr>
          <w:hyperlink w:anchor="_Toc231475251" w:history="1">
            <w:r w:rsidRPr="00DB0F7A">
              <w:rPr>
                <w:rStyle w:val="Hyperkobling"/>
                <w:rFonts w:eastAsia="Times New Roman"/>
                <w:noProof/>
                <w:lang w:eastAsia="nb-NO"/>
              </w:rPr>
              <w:t>23</w:t>
            </w:r>
            <w:r>
              <w:rPr>
                <w:rFonts w:eastAsiaTheme="minorEastAsia"/>
                <w:noProof/>
                <w:kern w:val="2"/>
                <w:sz w:val="24"/>
                <w:szCs w:val="24"/>
                <w:lang w:eastAsia="nb-NO"/>
                <w14:ligatures w14:val="standardContextual"/>
              </w:rPr>
              <w:tab/>
            </w:r>
            <w:r w:rsidRPr="00DB0F7A">
              <w:rPr>
                <w:rStyle w:val="Hyperkobling"/>
                <w:rFonts w:eastAsia="Times New Roman"/>
                <w:noProof/>
                <w:lang w:eastAsia="nb-NO"/>
              </w:rPr>
              <w:t>Krav til aktsomhetsvurderinger for ansvarlig næringsliv</w:t>
            </w:r>
            <w:r>
              <w:rPr>
                <w:noProof/>
                <w:webHidden/>
              </w:rPr>
              <w:tab/>
            </w:r>
            <w:r>
              <w:rPr>
                <w:noProof/>
                <w:webHidden/>
              </w:rPr>
              <w:fldChar w:fldCharType="begin"/>
            </w:r>
            <w:r>
              <w:rPr>
                <w:noProof/>
                <w:webHidden/>
              </w:rPr>
              <w:instrText xml:space="preserve"> PAGEREF _Toc231475251 \h </w:instrText>
            </w:r>
            <w:r>
              <w:rPr>
                <w:noProof/>
                <w:webHidden/>
              </w:rPr>
            </w:r>
            <w:r>
              <w:rPr>
                <w:noProof/>
                <w:webHidden/>
              </w:rPr>
              <w:fldChar w:fldCharType="separate"/>
            </w:r>
            <w:r>
              <w:rPr>
                <w:noProof/>
                <w:webHidden/>
              </w:rPr>
              <w:t>27</w:t>
            </w:r>
            <w:r>
              <w:rPr>
                <w:noProof/>
                <w:webHidden/>
              </w:rPr>
              <w:fldChar w:fldCharType="end"/>
            </w:r>
          </w:hyperlink>
        </w:p>
        <w:p w14:paraId="2E1B5AE9" w14:textId="18092A4F" w:rsidR="00057B40" w:rsidRDefault="00057B40">
          <w:pPr>
            <w:pStyle w:val="INNH2"/>
            <w:tabs>
              <w:tab w:val="right" w:leader="dot" w:pos="9260"/>
            </w:tabs>
            <w:rPr>
              <w:rFonts w:eastAsiaTheme="minorEastAsia"/>
              <w:noProof/>
              <w:kern w:val="2"/>
              <w:sz w:val="24"/>
              <w:szCs w:val="24"/>
              <w:lang w:eastAsia="nb-NO"/>
              <w14:ligatures w14:val="standardContextual"/>
            </w:rPr>
          </w:pPr>
          <w:hyperlink w:anchor="_Toc231475252" w:history="1">
            <w:r w:rsidRPr="00DB0F7A">
              <w:rPr>
                <w:rStyle w:val="Hyperkobling"/>
                <w:rFonts w:ascii="Oslo Sans Office" w:eastAsia="Times New Roman" w:hAnsi="Oslo Sans Office"/>
                <w:noProof/>
                <w:lang w:eastAsia="nb-NO"/>
              </w:rPr>
              <w:t>23.1</w:t>
            </w:r>
            <w:r w:rsidRPr="00DB0F7A">
              <w:rPr>
                <w:rStyle w:val="Hyperkobling"/>
                <w:rFonts w:eastAsia="Times New Roman"/>
                <w:noProof/>
                <w:lang w:eastAsia="nb-NO"/>
              </w:rPr>
              <w:t xml:space="preserve"> Plikt til å utføre forenklet aktsomhetsvurdering</w:t>
            </w:r>
            <w:r>
              <w:rPr>
                <w:noProof/>
                <w:webHidden/>
              </w:rPr>
              <w:tab/>
            </w:r>
            <w:r>
              <w:rPr>
                <w:noProof/>
                <w:webHidden/>
              </w:rPr>
              <w:fldChar w:fldCharType="begin"/>
            </w:r>
            <w:r>
              <w:rPr>
                <w:noProof/>
                <w:webHidden/>
              </w:rPr>
              <w:instrText xml:space="preserve"> PAGEREF _Toc231475252 \h </w:instrText>
            </w:r>
            <w:r>
              <w:rPr>
                <w:noProof/>
                <w:webHidden/>
              </w:rPr>
            </w:r>
            <w:r>
              <w:rPr>
                <w:noProof/>
                <w:webHidden/>
              </w:rPr>
              <w:fldChar w:fldCharType="separate"/>
            </w:r>
            <w:r>
              <w:rPr>
                <w:noProof/>
                <w:webHidden/>
              </w:rPr>
              <w:t>28</w:t>
            </w:r>
            <w:r>
              <w:rPr>
                <w:noProof/>
                <w:webHidden/>
              </w:rPr>
              <w:fldChar w:fldCharType="end"/>
            </w:r>
          </w:hyperlink>
        </w:p>
        <w:p w14:paraId="6A7B6BD8" w14:textId="13BB88D9" w:rsidR="00057B40" w:rsidRDefault="00057B40">
          <w:pPr>
            <w:pStyle w:val="INNH2"/>
            <w:tabs>
              <w:tab w:val="right" w:leader="dot" w:pos="9260"/>
            </w:tabs>
            <w:rPr>
              <w:rFonts w:eastAsiaTheme="minorEastAsia"/>
              <w:noProof/>
              <w:kern w:val="2"/>
              <w:sz w:val="24"/>
              <w:szCs w:val="24"/>
              <w:lang w:eastAsia="nb-NO"/>
              <w14:ligatures w14:val="standardContextual"/>
            </w:rPr>
          </w:pPr>
          <w:hyperlink w:anchor="_Toc231475253" w:history="1">
            <w:r w:rsidRPr="00DB0F7A">
              <w:rPr>
                <w:rStyle w:val="Hyperkobling"/>
                <w:rFonts w:ascii="Oslo Sans Office" w:hAnsi="Oslo Sans Office"/>
                <w:noProof/>
              </w:rPr>
              <w:t>23.2</w:t>
            </w:r>
            <w:r w:rsidRPr="00DB0F7A">
              <w:rPr>
                <w:rStyle w:val="Hyperkobling"/>
                <w:noProof/>
              </w:rPr>
              <w:t xml:space="preserve"> Plikt til å medvirke i kontraktsoppfølgingen</w:t>
            </w:r>
            <w:r>
              <w:rPr>
                <w:noProof/>
                <w:webHidden/>
              </w:rPr>
              <w:tab/>
            </w:r>
            <w:r>
              <w:rPr>
                <w:noProof/>
                <w:webHidden/>
              </w:rPr>
              <w:fldChar w:fldCharType="begin"/>
            </w:r>
            <w:r>
              <w:rPr>
                <w:noProof/>
                <w:webHidden/>
              </w:rPr>
              <w:instrText xml:space="preserve"> PAGEREF _Toc231475253 \h </w:instrText>
            </w:r>
            <w:r>
              <w:rPr>
                <w:noProof/>
                <w:webHidden/>
              </w:rPr>
            </w:r>
            <w:r>
              <w:rPr>
                <w:noProof/>
                <w:webHidden/>
              </w:rPr>
              <w:fldChar w:fldCharType="separate"/>
            </w:r>
            <w:r>
              <w:rPr>
                <w:noProof/>
                <w:webHidden/>
              </w:rPr>
              <w:t>29</w:t>
            </w:r>
            <w:r>
              <w:rPr>
                <w:noProof/>
                <w:webHidden/>
              </w:rPr>
              <w:fldChar w:fldCharType="end"/>
            </w:r>
          </w:hyperlink>
        </w:p>
        <w:p w14:paraId="1BE52296" w14:textId="192897A2" w:rsidR="00057B40" w:rsidRDefault="00057B40">
          <w:pPr>
            <w:pStyle w:val="INNH2"/>
            <w:tabs>
              <w:tab w:val="right" w:leader="dot" w:pos="9260"/>
            </w:tabs>
            <w:rPr>
              <w:rFonts w:eastAsiaTheme="minorEastAsia"/>
              <w:noProof/>
              <w:kern w:val="2"/>
              <w:sz w:val="24"/>
              <w:szCs w:val="24"/>
              <w:lang w:eastAsia="nb-NO"/>
              <w14:ligatures w14:val="standardContextual"/>
            </w:rPr>
          </w:pPr>
          <w:hyperlink w:anchor="_Toc231475254" w:history="1">
            <w:r w:rsidRPr="00DB0F7A">
              <w:rPr>
                <w:rStyle w:val="Hyperkobling"/>
                <w:rFonts w:ascii="Oslo Sans Office" w:hAnsi="Oslo Sans Office"/>
                <w:noProof/>
              </w:rPr>
              <w:t>23.3</w:t>
            </w:r>
            <w:r w:rsidRPr="00DB0F7A">
              <w:rPr>
                <w:rStyle w:val="Hyperkobling"/>
                <w:noProof/>
              </w:rPr>
              <w:t xml:space="preserve"> Sanksjoner ved manglende ivaretakelse krav til aktsomhetsvurderinger for ansvarlig næringsliv</w:t>
            </w:r>
            <w:r>
              <w:rPr>
                <w:noProof/>
                <w:webHidden/>
              </w:rPr>
              <w:tab/>
            </w:r>
            <w:r>
              <w:rPr>
                <w:noProof/>
                <w:webHidden/>
              </w:rPr>
              <w:fldChar w:fldCharType="begin"/>
            </w:r>
            <w:r>
              <w:rPr>
                <w:noProof/>
                <w:webHidden/>
              </w:rPr>
              <w:instrText xml:space="preserve"> PAGEREF _Toc231475254 \h </w:instrText>
            </w:r>
            <w:r>
              <w:rPr>
                <w:noProof/>
                <w:webHidden/>
              </w:rPr>
            </w:r>
            <w:r>
              <w:rPr>
                <w:noProof/>
                <w:webHidden/>
              </w:rPr>
              <w:fldChar w:fldCharType="separate"/>
            </w:r>
            <w:r>
              <w:rPr>
                <w:noProof/>
                <w:webHidden/>
              </w:rPr>
              <w:t>30</w:t>
            </w:r>
            <w:r>
              <w:rPr>
                <w:noProof/>
                <w:webHidden/>
              </w:rPr>
              <w:fldChar w:fldCharType="end"/>
            </w:r>
          </w:hyperlink>
        </w:p>
        <w:p w14:paraId="406C9FDF" w14:textId="59CF1D37" w:rsidR="00057B40" w:rsidRDefault="00057B40">
          <w:pPr>
            <w:pStyle w:val="INNH1"/>
            <w:tabs>
              <w:tab w:val="left" w:pos="660"/>
              <w:tab w:val="right" w:leader="dot" w:pos="9260"/>
            </w:tabs>
            <w:rPr>
              <w:rFonts w:eastAsiaTheme="minorEastAsia"/>
              <w:noProof/>
              <w:kern w:val="2"/>
              <w:sz w:val="24"/>
              <w:szCs w:val="24"/>
              <w:lang w:eastAsia="nb-NO"/>
              <w14:ligatures w14:val="standardContextual"/>
            </w:rPr>
          </w:pPr>
          <w:hyperlink w:anchor="_Toc231475255" w:history="1">
            <w:r w:rsidRPr="00DB0F7A">
              <w:rPr>
                <w:rStyle w:val="Hyperkobling"/>
                <w:rFonts w:eastAsia="Times New Roman"/>
                <w:noProof/>
              </w:rPr>
              <w:t>24</w:t>
            </w:r>
            <w:r>
              <w:rPr>
                <w:rFonts w:eastAsiaTheme="minorEastAsia"/>
                <w:noProof/>
                <w:kern w:val="2"/>
                <w:sz w:val="24"/>
                <w:szCs w:val="24"/>
                <w:lang w:eastAsia="nb-NO"/>
                <w14:ligatures w14:val="standardContextual"/>
              </w:rPr>
              <w:tab/>
            </w:r>
            <w:r w:rsidRPr="00DB0F7A">
              <w:rPr>
                <w:rStyle w:val="Hyperkobling"/>
                <w:rFonts w:eastAsia="Times New Roman"/>
                <w:noProof/>
              </w:rPr>
              <w:t>Returordning for emballasje</w:t>
            </w:r>
            <w:r>
              <w:rPr>
                <w:noProof/>
                <w:webHidden/>
              </w:rPr>
              <w:tab/>
            </w:r>
            <w:r>
              <w:rPr>
                <w:noProof/>
                <w:webHidden/>
              </w:rPr>
              <w:fldChar w:fldCharType="begin"/>
            </w:r>
            <w:r>
              <w:rPr>
                <w:noProof/>
                <w:webHidden/>
              </w:rPr>
              <w:instrText xml:space="preserve"> PAGEREF _Toc231475255 \h </w:instrText>
            </w:r>
            <w:r>
              <w:rPr>
                <w:noProof/>
                <w:webHidden/>
              </w:rPr>
            </w:r>
            <w:r>
              <w:rPr>
                <w:noProof/>
                <w:webHidden/>
              </w:rPr>
              <w:fldChar w:fldCharType="separate"/>
            </w:r>
            <w:r>
              <w:rPr>
                <w:noProof/>
                <w:webHidden/>
              </w:rPr>
              <w:t>31</w:t>
            </w:r>
            <w:r>
              <w:rPr>
                <w:noProof/>
                <w:webHidden/>
              </w:rPr>
              <w:fldChar w:fldCharType="end"/>
            </w:r>
          </w:hyperlink>
        </w:p>
        <w:p w14:paraId="223DFD83" w14:textId="24F28B2F" w:rsidR="00057B40" w:rsidRDefault="00057B40">
          <w:pPr>
            <w:pStyle w:val="INNH1"/>
            <w:tabs>
              <w:tab w:val="left" w:pos="660"/>
              <w:tab w:val="right" w:leader="dot" w:pos="9260"/>
            </w:tabs>
            <w:rPr>
              <w:rFonts w:eastAsiaTheme="minorEastAsia"/>
              <w:noProof/>
              <w:kern w:val="2"/>
              <w:sz w:val="24"/>
              <w:szCs w:val="24"/>
              <w:lang w:eastAsia="nb-NO"/>
              <w14:ligatures w14:val="standardContextual"/>
            </w:rPr>
          </w:pPr>
          <w:hyperlink w:anchor="_Toc231475256" w:history="1">
            <w:r w:rsidRPr="00DB0F7A">
              <w:rPr>
                <w:rStyle w:val="Hyperkobling"/>
                <w:rFonts w:eastAsia="Times New Roman"/>
                <w:noProof/>
                <w:lang w:eastAsia="nb-NO"/>
              </w:rPr>
              <w:t>25</w:t>
            </w:r>
            <w:r>
              <w:rPr>
                <w:rFonts w:eastAsiaTheme="minorEastAsia"/>
                <w:noProof/>
                <w:kern w:val="2"/>
                <w:sz w:val="24"/>
                <w:szCs w:val="24"/>
                <w:lang w:eastAsia="nb-NO"/>
                <w14:ligatures w14:val="standardContextual"/>
              </w:rPr>
              <w:tab/>
            </w:r>
            <w:r w:rsidRPr="00DB0F7A">
              <w:rPr>
                <w:rStyle w:val="Hyperkobling"/>
                <w:rFonts w:eastAsia="Times New Roman"/>
                <w:noProof/>
                <w:lang w:eastAsia="nb-NO"/>
              </w:rPr>
              <w:t>Miljø</w:t>
            </w:r>
            <w:r>
              <w:rPr>
                <w:noProof/>
                <w:webHidden/>
              </w:rPr>
              <w:tab/>
            </w:r>
            <w:r>
              <w:rPr>
                <w:noProof/>
                <w:webHidden/>
              </w:rPr>
              <w:fldChar w:fldCharType="begin"/>
            </w:r>
            <w:r>
              <w:rPr>
                <w:noProof/>
                <w:webHidden/>
              </w:rPr>
              <w:instrText xml:space="preserve"> PAGEREF _Toc231475256 \h </w:instrText>
            </w:r>
            <w:r>
              <w:rPr>
                <w:noProof/>
                <w:webHidden/>
              </w:rPr>
            </w:r>
            <w:r>
              <w:rPr>
                <w:noProof/>
                <w:webHidden/>
              </w:rPr>
              <w:fldChar w:fldCharType="separate"/>
            </w:r>
            <w:r>
              <w:rPr>
                <w:noProof/>
                <w:webHidden/>
              </w:rPr>
              <w:t>31</w:t>
            </w:r>
            <w:r>
              <w:rPr>
                <w:noProof/>
                <w:webHidden/>
              </w:rPr>
              <w:fldChar w:fldCharType="end"/>
            </w:r>
          </w:hyperlink>
        </w:p>
        <w:p w14:paraId="3F3359B7" w14:textId="29FCFFF6" w:rsidR="00057B40" w:rsidRDefault="00057B40">
          <w:pPr>
            <w:pStyle w:val="INNH2"/>
            <w:tabs>
              <w:tab w:val="right" w:leader="dot" w:pos="9260"/>
            </w:tabs>
            <w:rPr>
              <w:rFonts w:eastAsiaTheme="minorEastAsia"/>
              <w:noProof/>
              <w:kern w:val="2"/>
              <w:sz w:val="24"/>
              <w:szCs w:val="24"/>
              <w:lang w:eastAsia="nb-NO"/>
              <w14:ligatures w14:val="standardContextual"/>
            </w:rPr>
          </w:pPr>
          <w:hyperlink w:anchor="_Toc231475257" w:history="1">
            <w:r w:rsidRPr="00DB0F7A">
              <w:rPr>
                <w:rStyle w:val="Hyperkobling"/>
                <w:rFonts w:ascii="Oslo Sans Office" w:eastAsia="Oslo Sans Office" w:hAnsi="Oslo Sans Office" w:cs="Oslo Sans Office"/>
                <w:bCs/>
                <w:noProof/>
              </w:rPr>
              <w:t>25.1 Utslippsfrie bygge- og anleggsplasser</w:t>
            </w:r>
            <w:r>
              <w:rPr>
                <w:noProof/>
                <w:webHidden/>
              </w:rPr>
              <w:tab/>
            </w:r>
            <w:r>
              <w:rPr>
                <w:noProof/>
                <w:webHidden/>
              </w:rPr>
              <w:fldChar w:fldCharType="begin"/>
            </w:r>
            <w:r>
              <w:rPr>
                <w:noProof/>
                <w:webHidden/>
              </w:rPr>
              <w:instrText xml:space="preserve"> PAGEREF _Toc231475257 \h </w:instrText>
            </w:r>
            <w:r>
              <w:rPr>
                <w:noProof/>
                <w:webHidden/>
              </w:rPr>
            </w:r>
            <w:r>
              <w:rPr>
                <w:noProof/>
                <w:webHidden/>
              </w:rPr>
              <w:fldChar w:fldCharType="separate"/>
            </w:r>
            <w:r>
              <w:rPr>
                <w:noProof/>
                <w:webHidden/>
              </w:rPr>
              <w:t>31</w:t>
            </w:r>
            <w:r>
              <w:rPr>
                <w:noProof/>
                <w:webHidden/>
              </w:rPr>
              <w:fldChar w:fldCharType="end"/>
            </w:r>
          </w:hyperlink>
        </w:p>
        <w:p w14:paraId="30059421" w14:textId="5CF94326" w:rsidR="00057B40" w:rsidRDefault="00057B40">
          <w:pPr>
            <w:pStyle w:val="INNH2"/>
            <w:tabs>
              <w:tab w:val="right" w:leader="dot" w:pos="9260"/>
            </w:tabs>
            <w:rPr>
              <w:rFonts w:eastAsiaTheme="minorEastAsia"/>
              <w:noProof/>
              <w:kern w:val="2"/>
              <w:sz w:val="24"/>
              <w:szCs w:val="24"/>
              <w:lang w:eastAsia="nb-NO"/>
              <w14:ligatures w14:val="standardContextual"/>
            </w:rPr>
          </w:pPr>
          <w:hyperlink w:anchor="_Toc231475258" w:history="1">
            <w:r w:rsidRPr="00DB0F7A">
              <w:rPr>
                <w:rStyle w:val="Hyperkobling"/>
                <w:rFonts w:ascii="Oslo Sans Office" w:eastAsia="Oslo Sans Office" w:hAnsi="Oslo Sans Office" w:cs="Oslo Sans Office"/>
                <w:bCs/>
                <w:noProof/>
              </w:rPr>
              <w:t>25.2 Massetransport</w:t>
            </w:r>
            <w:r>
              <w:rPr>
                <w:noProof/>
                <w:webHidden/>
              </w:rPr>
              <w:tab/>
            </w:r>
            <w:r>
              <w:rPr>
                <w:noProof/>
                <w:webHidden/>
              </w:rPr>
              <w:fldChar w:fldCharType="begin"/>
            </w:r>
            <w:r>
              <w:rPr>
                <w:noProof/>
                <w:webHidden/>
              </w:rPr>
              <w:instrText xml:space="preserve"> PAGEREF _Toc231475258 \h </w:instrText>
            </w:r>
            <w:r>
              <w:rPr>
                <w:noProof/>
                <w:webHidden/>
              </w:rPr>
            </w:r>
            <w:r>
              <w:rPr>
                <w:noProof/>
                <w:webHidden/>
              </w:rPr>
              <w:fldChar w:fldCharType="separate"/>
            </w:r>
            <w:r>
              <w:rPr>
                <w:noProof/>
                <w:webHidden/>
              </w:rPr>
              <w:t>31</w:t>
            </w:r>
            <w:r>
              <w:rPr>
                <w:noProof/>
                <w:webHidden/>
              </w:rPr>
              <w:fldChar w:fldCharType="end"/>
            </w:r>
          </w:hyperlink>
        </w:p>
        <w:p w14:paraId="611076E0" w14:textId="3950F055" w:rsidR="00057B40" w:rsidRDefault="00057B40">
          <w:pPr>
            <w:pStyle w:val="INNH2"/>
            <w:tabs>
              <w:tab w:val="right" w:leader="dot" w:pos="9260"/>
            </w:tabs>
            <w:rPr>
              <w:rFonts w:eastAsiaTheme="minorEastAsia"/>
              <w:noProof/>
              <w:kern w:val="2"/>
              <w:sz w:val="24"/>
              <w:szCs w:val="24"/>
              <w:lang w:eastAsia="nb-NO"/>
              <w14:ligatures w14:val="standardContextual"/>
            </w:rPr>
          </w:pPr>
          <w:hyperlink w:anchor="_Toc231475259" w:history="1">
            <w:r w:rsidRPr="00DB0F7A">
              <w:rPr>
                <w:rStyle w:val="Hyperkobling"/>
                <w:rFonts w:ascii="Oslo Sans Office" w:eastAsia="Oslo Sans Office" w:hAnsi="Oslo Sans Office" w:cs="Oslo Sans Office"/>
                <w:bCs/>
                <w:noProof/>
              </w:rPr>
              <w:t>25.3 Øvrig transport</w:t>
            </w:r>
            <w:r>
              <w:rPr>
                <w:noProof/>
                <w:webHidden/>
              </w:rPr>
              <w:tab/>
            </w:r>
            <w:r>
              <w:rPr>
                <w:noProof/>
                <w:webHidden/>
              </w:rPr>
              <w:fldChar w:fldCharType="begin"/>
            </w:r>
            <w:r>
              <w:rPr>
                <w:noProof/>
                <w:webHidden/>
              </w:rPr>
              <w:instrText xml:space="preserve"> PAGEREF _Toc231475259 \h </w:instrText>
            </w:r>
            <w:r>
              <w:rPr>
                <w:noProof/>
                <w:webHidden/>
              </w:rPr>
            </w:r>
            <w:r>
              <w:rPr>
                <w:noProof/>
                <w:webHidden/>
              </w:rPr>
              <w:fldChar w:fldCharType="separate"/>
            </w:r>
            <w:r>
              <w:rPr>
                <w:noProof/>
                <w:webHidden/>
              </w:rPr>
              <w:t>31</w:t>
            </w:r>
            <w:r>
              <w:rPr>
                <w:noProof/>
                <w:webHidden/>
              </w:rPr>
              <w:fldChar w:fldCharType="end"/>
            </w:r>
          </w:hyperlink>
        </w:p>
        <w:p w14:paraId="4FAD54C1" w14:textId="0FE7A45E" w:rsidR="00057B40" w:rsidRDefault="00057B40">
          <w:pPr>
            <w:pStyle w:val="INNH2"/>
            <w:tabs>
              <w:tab w:val="right" w:leader="dot" w:pos="9260"/>
            </w:tabs>
            <w:rPr>
              <w:rFonts w:eastAsiaTheme="minorEastAsia"/>
              <w:noProof/>
              <w:kern w:val="2"/>
              <w:sz w:val="24"/>
              <w:szCs w:val="24"/>
              <w:lang w:eastAsia="nb-NO"/>
              <w14:ligatures w14:val="standardContextual"/>
            </w:rPr>
          </w:pPr>
          <w:hyperlink w:anchor="_Toc231475260" w:history="1">
            <w:r w:rsidRPr="00DB0F7A">
              <w:rPr>
                <w:rStyle w:val="Hyperkobling"/>
                <w:rFonts w:ascii="Oslo Sans Office" w:eastAsia="Oslo Sans Office" w:hAnsi="Oslo Sans Office" w:cs="Oslo Sans Office"/>
                <w:bCs/>
                <w:noProof/>
              </w:rPr>
              <w:t>25.4 Plan for energi- og effektforbruk</w:t>
            </w:r>
            <w:r>
              <w:rPr>
                <w:noProof/>
                <w:webHidden/>
              </w:rPr>
              <w:tab/>
            </w:r>
            <w:r>
              <w:rPr>
                <w:noProof/>
                <w:webHidden/>
              </w:rPr>
              <w:fldChar w:fldCharType="begin"/>
            </w:r>
            <w:r>
              <w:rPr>
                <w:noProof/>
                <w:webHidden/>
              </w:rPr>
              <w:instrText xml:space="preserve"> PAGEREF _Toc231475260 \h </w:instrText>
            </w:r>
            <w:r>
              <w:rPr>
                <w:noProof/>
                <w:webHidden/>
              </w:rPr>
            </w:r>
            <w:r>
              <w:rPr>
                <w:noProof/>
                <w:webHidden/>
              </w:rPr>
              <w:fldChar w:fldCharType="separate"/>
            </w:r>
            <w:r>
              <w:rPr>
                <w:noProof/>
                <w:webHidden/>
              </w:rPr>
              <w:t>32</w:t>
            </w:r>
            <w:r>
              <w:rPr>
                <w:noProof/>
                <w:webHidden/>
              </w:rPr>
              <w:fldChar w:fldCharType="end"/>
            </w:r>
          </w:hyperlink>
        </w:p>
        <w:p w14:paraId="479940BC" w14:textId="4995A136" w:rsidR="00057B40" w:rsidRDefault="00057B40">
          <w:pPr>
            <w:pStyle w:val="INNH2"/>
            <w:tabs>
              <w:tab w:val="right" w:leader="dot" w:pos="9260"/>
            </w:tabs>
            <w:rPr>
              <w:rFonts w:eastAsiaTheme="minorEastAsia"/>
              <w:noProof/>
              <w:kern w:val="2"/>
              <w:sz w:val="24"/>
              <w:szCs w:val="24"/>
              <w:lang w:eastAsia="nb-NO"/>
              <w14:ligatures w14:val="standardContextual"/>
            </w:rPr>
          </w:pPr>
          <w:hyperlink w:anchor="_Toc231475261" w:history="1">
            <w:r w:rsidRPr="00DB0F7A">
              <w:rPr>
                <w:rStyle w:val="Hyperkobling"/>
                <w:rFonts w:ascii="Oslo Sans Office" w:eastAsia="Oslo Sans Office" w:hAnsi="Oslo Sans Office" w:cs="Oslo Sans Office"/>
                <w:bCs/>
                <w:noProof/>
              </w:rPr>
              <w:t>25.5 Biodrivstoff</w:t>
            </w:r>
            <w:r>
              <w:rPr>
                <w:noProof/>
                <w:webHidden/>
              </w:rPr>
              <w:tab/>
            </w:r>
            <w:r>
              <w:rPr>
                <w:noProof/>
                <w:webHidden/>
              </w:rPr>
              <w:fldChar w:fldCharType="begin"/>
            </w:r>
            <w:r>
              <w:rPr>
                <w:noProof/>
                <w:webHidden/>
              </w:rPr>
              <w:instrText xml:space="preserve"> PAGEREF _Toc231475261 \h </w:instrText>
            </w:r>
            <w:r>
              <w:rPr>
                <w:noProof/>
                <w:webHidden/>
              </w:rPr>
            </w:r>
            <w:r>
              <w:rPr>
                <w:noProof/>
                <w:webHidden/>
              </w:rPr>
              <w:fldChar w:fldCharType="separate"/>
            </w:r>
            <w:r>
              <w:rPr>
                <w:noProof/>
                <w:webHidden/>
              </w:rPr>
              <w:t>32</w:t>
            </w:r>
            <w:r>
              <w:rPr>
                <w:noProof/>
                <w:webHidden/>
              </w:rPr>
              <w:fldChar w:fldCharType="end"/>
            </w:r>
          </w:hyperlink>
        </w:p>
        <w:p w14:paraId="5D555738" w14:textId="6C92FC42" w:rsidR="00057B40" w:rsidRDefault="00057B40">
          <w:pPr>
            <w:pStyle w:val="INNH2"/>
            <w:tabs>
              <w:tab w:val="right" w:leader="dot" w:pos="9260"/>
            </w:tabs>
            <w:rPr>
              <w:rFonts w:eastAsiaTheme="minorEastAsia"/>
              <w:noProof/>
              <w:kern w:val="2"/>
              <w:sz w:val="24"/>
              <w:szCs w:val="24"/>
              <w:lang w:eastAsia="nb-NO"/>
              <w14:ligatures w14:val="standardContextual"/>
            </w:rPr>
          </w:pPr>
          <w:hyperlink w:anchor="_Toc231475262" w:history="1">
            <w:r w:rsidRPr="00DB0F7A">
              <w:rPr>
                <w:rStyle w:val="Hyperkobling"/>
                <w:rFonts w:ascii="Oslo Sans Office" w:eastAsia="Oslo Sans Office" w:hAnsi="Oslo Sans Office" w:cs="Oslo Sans Office"/>
                <w:bCs/>
                <w:noProof/>
              </w:rPr>
              <w:t>25.6 Unntaksbestemmelse</w:t>
            </w:r>
            <w:r>
              <w:rPr>
                <w:noProof/>
                <w:webHidden/>
              </w:rPr>
              <w:tab/>
            </w:r>
            <w:r>
              <w:rPr>
                <w:noProof/>
                <w:webHidden/>
              </w:rPr>
              <w:fldChar w:fldCharType="begin"/>
            </w:r>
            <w:r>
              <w:rPr>
                <w:noProof/>
                <w:webHidden/>
              </w:rPr>
              <w:instrText xml:space="preserve"> PAGEREF _Toc231475262 \h </w:instrText>
            </w:r>
            <w:r>
              <w:rPr>
                <w:noProof/>
                <w:webHidden/>
              </w:rPr>
            </w:r>
            <w:r>
              <w:rPr>
                <w:noProof/>
                <w:webHidden/>
              </w:rPr>
              <w:fldChar w:fldCharType="separate"/>
            </w:r>
            <w:r>
              <w:rPr>
                <w:noProof/>
                <w:webHidden/>
              </w:rPr>
              <w:t>32</w:t>
            </w:r>
            <w:r>
              <w:rPr>
                <w:noProof/>
                <w:webHidden/>
              </w:rPr>
              <w:fldChar w:fldCharType="end"/>
            </w:r>
          </w:hyperlink>
        </w:p>
        <w:p w14:paraId="2DFFE0E7" w14:textId="1C800B30" w:rsidR="00057B40" w:rsidRDefault="00057B40">
          <w:pPr>
            <w:pStyle w:val="INNH2"/>
            <w:tabs>
              <w:tab w:val="right" w:leader="dot" w:pos="9260"/>
            </w:tabs>
            <w:rPr>
              <w:rFonts w:eastAsiaTheme="minorEastAsia"/>
              <w:noProof/>
              <w:kern w:val="2"/>
              <w:sz w:val="24"/>
              <w:szCs w:val="24"/>
              <w:lang w:eastAsia="nb-NO"/>
              <w14:ligatures w14:val="standardContextual"/>
            </w:rPr>
          </w:pPr>
          <w:hyperlink w:anchor="_Toc231475263" w:history="1">
            <w:r w:rsidRPr="00DB0F7A">
              <w:rPr>
                <w:rStyle w:val="Hyperkobling"/>
                <w:rFonts w:ascii="Oslo Sans Office" w:eastAsia="Oslo Sans Office" w:hAnsi="Oslo Sans Office" w:cs="Oslo Sans Office"/>
                <w:bCs/>
                <w:noProof/>
              </w:rPr>
              <w:t>25.7 Dokumentasjon og rapportering</w:t>
            </w:r>
            <w:r>
              <w:rPr>
                <w:noProof/>
                <w:webHidden/>
              </w:rPr>
              <w:tab/>
            </w:r>
            <w:r>
              <w:rPr>
                <w:noProof/>
                <w:webHidden/>
              </w:rPr>
              <w:fldChar w:fldCharType="begin"/>
            </w:r>
            <w:r>
              <w:rPr>
                <w:noProof/>
                <w:webHidden/>
              </w:rPr>
              <w:instrText xml:space="preserve"> PAGEREF _Toc231475263 \h </w:instrText>
            </w:r>
            <w:r>
              <w:rPr>
                <w:noProof/>
                <w:webHidden/>
              </w:rPr>
            </w:r>
            <w:r>
              <w:rPr>
                <w:noProof/>
                <w:webHidden/>
              </w:rPr>
              <w:fldChar w:fldCharType="separate"/>
            </w:r>
            <w:r>
              <w:rPr>
                <w:noProof/>
                <w:webHidden/>
              </w:rPr>
              <w:t>32</w:t>
            </w:r>
            <w:r>
              <w:rPr>
                <w:noProof/>
                <w:webHidden/>
              </w:rPr>
              <w:fldChar w:fldCharType="end"/>
            </w:r>
          </w:hyperlink>
        </w:p>
        <w:p w14:paraId="4C63C46D" w14:textId="06CECCCF" w:rsidR="00057B40" w:rsidRDefault="00057B40">
          <w:pPr>
            <w:pStyle w:val="INNH2"/>
            <w:tabs>
              <w:tab w:val="right" w:leader="dot" w:pos="9260"/>
            </w:tabs>
            <w:rPr>
              <w:rFonts w:eastAsiaTheme="minorEastAsia"/>
              <w:noProof/>
              <w:kern w:val="2"/>
              <w:sz w:val="24"/>
              <w:szCs w:val="24"/>
              <w:lang w:eastAsia="nb-NO"/>
              <w14:ligatures w14:val="standardContextual"/>
            </w:rPr>
          </w:pPr>
          <w:hyperlink w:anchor="_Toc231475264" w:history="1">
            <w:r w:rsidRPr="00DB0F7A">
              <w:rPr>
                <w:rStyle w:val="Hyperkobling"/>
                <w:rFonts w:ascii="Oslo Sans Office" w:eastAsia="Oslo Sans Office" w:hAnsi="Oslo Sans Office" w:cs="Oslo Sans Office"/>
                <w:bCs/>
                <w:noProof/>
              </w:rPr>
              <w:t>25.8 Registrering i Maskinregisteret</w:t>
            </w:r>
            <w:r>
              <w:rPr>
                <w:noProof/>
                <w:webHidden/>
              </w:rPr>
              <w:tab/>
            </w:r>
            <w:r>
              <w:rPr>
                <w:noProof/>
                <w:webHidden/>
              </w:rPr>
              <w:fldChar w:fldCharType="begin"/>
            </w:r>
            <w:r>
              <w:rPr>
                <w:noProof/>
                <w:webHidden/>
              </w:rPr>
              <w:instrText xml:space="preserve"> PAGEREF _Toc231475264 \h </w:instrText>
            </w:r>
            <w:r>
              <w:rPr>
                <w:noProof/>
                <w:webHidden/>
              </w:rPr>
            </w:r>
            <w:r>
              <w:rPr>
                <w:noProof/>
                <w:webHidden/>
              </w:rPr>
              <w:fldChar w:fldCharType="separate"/>
            </w:r>
            <w:r>
              <w:rPr>
                <w:noProof/>
                <w:webHidden/>
              </w:rPr>
              <w:t>33</w:t>
            </w:r>
            <w:r>
              <w:rPr>
                <w:noProof/>
                <w:webHidden/>
              </w:rPr>
              <w:fldChar w:fldCharType="end"/>
            </w:r>
          </w:hyperlink>
        </w:p>
        <w:p w14:paraId="2A736084" w14:textId="2EAF1567" w:rsidR="00057B40" w:rsidRDefault="00057B40">
          <w:pPr>
            <w:pStyle w:val="INNH2"/>
            <w:tabs>
              <w:tab w:val="right" w:leader="dot" w:pos="9260"/>
            </w:tabs>
            <w:rPr>
              <w:rFonts w:eastAsiaTheme="minorEastAsia"/>
              <w:noProof/>
              <w:kern w:val="2"/>
              <w:sz w:val="24"/>
              <w:szCs w:val="24"/>
              <w:lang w:eastAsia="nb-NO"/>
              <w14:ligatures w14:val="standardContextual"/>
            </w:rPr>
          </w:pPr>
          <w:hyperlink w:anchor="_Toc231475265" w:history="1">
            <w:r w:rsidRPr="00DB0F7A">
              <w:rPr>
                <w:rStyle w:val="Hyperkobling"/>
                <w:rFonts w:ascii="Oslo Sans Office" w:eastAsia="Oslo Sans Office" w:hAnsi="Oslo Sans Office" w:cs="Oslo Sans Office"/>
                <w:bCs/>
                <w:noProof/>
              </w:rPr>
              <w:t>25.9 Mislighold og sanksjoner</w:t>
            </w:r>
            <w:r>
              <w:rPr>
                <w:noProof/>
                <w:webHidden/>
              </w:rPr>
              <w:tab/>
            </w:r>
            <w:r>
              <w:rPr>
                <w:noProof/>
                <w:webHidden/>
              </w:rPr>
              <w:fldChar w:fldCharType="begin"/>
            </w:r>
            <w:r>
              <w:rPr>
                <w:noProof/>
                <w:webHidden/>
              </w:rPr>
              <w:instrText xml:space="preserve"> PAGEREF _Toc231475265 \h </w:instrText>
            </w:r>
            <w:r>
              <w:rPr>
                <w:noProof/>
                <w:webHidden/>
              </w:rPr>
            </w:r>
            <w:r>
              <w:rPr>
                <w:noProof/>
                <w:webHidden/>
              </w:rPr>
              <w:fldChar w:fldCharType="separate"/>
            </w:r>
            <w:r>
              <w:rPr>
                <w:noProof/>
                <w:webHidden/>
              </w:rPr>
              <w:t>33</w:t>
            </w:r>
            <w:r>
              <w:rPr>
                <w:noProof/>
                <w:webHidden/>
              </w:rPr>
              <w:fldChar w:fldCharType="end"/>
            </w:r>
          </w:hyperlink>
        </w:p>
        <w:p w14:paraId="4101652C" w14:textId="274A7668" w:rsidR="002D090F" w:rsidRDefault="002D090F" w:rsidP="009340C1">
          <w:r>
            <w:fldChar w:fldCharType="end"/>
          </w:r>
        </w:p>
      </w:sdtContent>
    </w:sdt>
    <w:p w14:paraId="5A9578DA" w14:textId="77777777" w:rsidR="0008229C" w:rsidRPr="0008229C" w:rsidRDefault="009B147D" w:rsidP="0008229C">
      <w:pPr>
        <w:rPr>
          <w:rFonts w:ascii="Oslo Sans Office" w:eastAsia="Times New Roman" w:hAnsi="Oslo Sans Office" w:cs="Times New Roman"/>
          <w:szCs w:val="24"/>
          <w:lang w:eastAsia="nb-NO"/>
        </w:rPr>
      </w:pPr>
      <w:r>
        <w:rPr>
          <w:sz w:val="24"/>
          <w:szCs w:val="28"/>
        </w:rPr>
        <w:br w:type="column"/>
      </w:r>
      <w:r w:rsidR="0008229C" w:rsidRPr="0008229C">
        <w:rPr>
          <w:rFonts w:ascii="Oslo Sans Office" w:eastAsia="Times New Roman" w:hAnsi="Oslo Sans Office" w:cs="Times New Roman"/>
          <w:szCs w:val="24"/>
          <w:lang w:eastAsia="nb-NO"/>
        </w:rPr>
        <w:lastRenderedPageBreak/>
        <w:t xml:space="preserve">For denne kontrakten gjelder Norsk Standard (NS) 8407:2011 Alminnelige kontraktsbestemmelser for totalentrepriser, med nedenstående endringer og suppleringer. </w:t>
      </w:r>
    </w:p>
    <w:p w14:paraId="40EEE9E9" w14:textId="06540B79" w:rsidR="0008229C" w:rsidRPr="002C262E" w:rsidRDefault="0008229C" w:rsidP="006C509F">
      <w:pPr>
        <w:pStyle w:val="Overskrift1"/>
        <w:numPr>
          <w:ilvl w:val="0"/>
          <w:numId w:val="0"/>
        </w:numPr>
        <w:rPr>
          <w:rFonts w:eastAsia="Times New Roman"/>
          <w:lang w:eastAsia="nb-NO"/>
        </w:rPr>
      </w:pPr>
    </w:p>
    <w:p w14:paraId="2431D772" w14:textId="77777777" w:rsidR="001649E4" w:rsidRPr="0008229C" w:rsidRDefault="001649E4" w:rsidP="0008229C">
      <w:pPr>
        <w:spacing w:after="0" w:line="240" w:lineRule="auto"/>
        <w:rPr>
          <w:rFonts w:ascii="Oslo Sans Office" w:eastAsia="Times New Roman" w:hAnsi="Oslo Sans Office" w:cs="Times New Roman"/>
          <w:i/>
          <w:color w:val="4BACC6"/>
          <w:szCs w:val="20"/>
          <w:lang w:eastAsia="nb-NO"/>
        </w:rPr>
      </w:pPr>
    </w:p>
    <w:p w14:paraId="28906C68" w14:textId="77777777" w:rsidR="0008229C" w:rsidRPr="0008229C" w:rsidRDefault="0008229C" w:rsidP="001649E4">
      <w:pPr>
        <w:pStyle w:val="Overskrift1"/>
        <w:rPr>
          <w:rFonts w:eastAsia="Times New Roman"/>
          <w:lang w:eastAsia="nb-NO"/>
        </w:rPr>
      </w:pPr>
      <w:r w:rsidRPr="0008229C">
        <w:rPr>
          <w:rFonts w:eastAsia="Times New Roman"/>
          <w:lang w:eastAsia="nb-NO"/>
        </w:rPr>
        <w:t xml:space="preserve">  </w:t>
      </w:r>
      <w:bookmarkStart w:id="1" w:name="_Toc1492616366"/>
      <w:bookmarkStart w:id="2" w:name="_Toc231475189"/>
      <w:r w:rsidRPr="0008229C">
        <w:rPr>
          <w:rFonts w:eastAsia="Times New Roman"/>
          <w:lang w:eastAsia="nb-NO"/>
        </w:rPr>
        <w:t>Partenes representanter (NS 8407 pkt. 9)</w:t>
      </w:r>
      <w:bookmarkEnd w:id="1"/>
      <w:bookmarkEnd w:id="2"/>
    </w:p>
    <w:p w14:paraId="479BA6AD"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Følgende personer er Partenes representanter for kontrakten: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3"/>
        <w:gridCol w:w="3919"/>
        <w:gridCol w:w="266"/>
        <w:gridCol w:w="1529"/>
        <w:gridCol w:w="2373"/>
      </w:tblGrid>
      <w:tr w:rsidR="0008229C" w:rsidRPr="0008229C" w14:paraId="2E60DE27" w14:textId="77777777" w:rsidTr="003622B9">
        <w:tc>
          <w:tcPr>
            <w:tcW w:w="3936" w:type="dxa"/>
            <w:gridSpan w:val="2"/>
            <w:shd w:val="clear" w:color="auto" w:fill="C0C0C0"/>
          </w:tcPr>
          <w:p w14:paraId="39560CF8"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Byggherre</w:t>
            </w:r>
          </w:p>
        </w:tc>
        <w:tc>
          <w:tcPr>
            <w:tcW w:w="284" w:type="dxa"/>
            <w:shd w:val="clear" w:color="auto" w:fill="C0C0C0"/>
          </w:tcPr>
          <w:p w14:paraId="353C62EE"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tc>
        <w:tc>
          <w:tcPr>
            <w:tcW w:w="4711" w:type="dxa"/>
            <w:gridSpan w:val="2"/>
            <w:shd w:val="clear" w:color="auto" w:fill="C0C0C0"/>
          </w:tcPr>
          <w:p w14:paraId="68AC2052"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Totalentreprenør</w:t>
            </w:r>
          </w:p>
        </w:tc>
      </w:tr>
      <w:tr w:rsidR="0008229C" w:rsidRPr="0008229C" w14:paraId="738FA9A5" w14:textId="77777777" w:rsidTr="003622B9">
        <w:tc>
          <w:tcPr>
            <w:tcW w:w="1242" w:type="dxa"/>
          </w:tcPr>
          <w:p w14:paraId="55375B61"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Navn</w:t>
            </w:r>
          </w:p>
        </w:tc>
        <w:tc>
          <w:tcPr>
            <w:tcW w:w="2694" w:type="dxa"/>
          </w:tcPr>
          <w:p w14:paraId="47B97094" w14:textId="0C948755" w:rsidR="0008229C" w:rsidRPr="0008229C" w:rsidRDefault="008E6F21" w:rsidP="0008229C">
            <w:pPr>
              <w:spacing w:after="0" w:line="240" w:lineRule="auto"/>
              <w:rPr>
                <w:rFonts w:ascii="Oslo Sans Office" w:eastAsia="Times New Roman" w:hAnsi="Oslo Sans Office" w:cs="Times New Roman"/>
                <w:szCs w:val="24"/>
                <w:lang w:eastAsia="nb-NO"/>
              </w:rPr>
            </w:pPr>
            <w:r>
              <w:rPr>
                <w:rFonts w:ascii="Oslo Sans Office" w:eastAsia="Times New Roman" w:hAnsi="Oslo Sans Office" w:cs="Times New Roman"/>
                <w:szCs w:val="24"/>
                <w:lang w:eastAsia="nb-NO"/>
              </w:rPr>
              <w:t>Oslobygg KF/Piotr Laskowski</w:t>
            </w:r>
          </w:p>
        </w:tc>
        <w:tc>
          <w:tcPr>
            <w:tcW w:w="284" w:type="dxa"/>
          </w:tcPr>
          <w:p w14:paraId="3020BD86"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tc>
        <w:tc>
          <w:tcPr>
            <w:tcW w:w="1592" w:type="dxa"/>
          </w:tcPr>
          <w:p w14:paraId="73139CC3"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Navn</w:t>
            </w:r>
          </w:p>
        </w:tc>
        <w:tc>
          <w:tcPr>
            <w:tcW w:w="3119" w:type="dxa"/>
          </w:tcPr>
          <w:p w14:paraId="5271D1EF"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tc>
      </w:tr>
      <w:tr w:rsidR="0008229C" w:rsidRPr="0008229C" w14:paraId="30A79F70" w14:textId="77777777" w:rsidTr="003622B9">
        <w:tc>
          <w:tcPr>
            <w:tcW w:w="1242" w:type="dxa"/>
          </w:tcPr>
          <w:p w14:paraId="696C0764"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Adresse</w:t>
            </w:r>
          </w:p>
        </w:tc>
        <w:tc>
          <w:tcPr>
            <w:tcW w:w="2694" w:type="dxa"/>
          </w:tcPr>
          <w:p w14:paraId="70646942" w14:textId="34BB1BA0" w:rsidR="0008229C" w:rsidRPr="0008229C" w:rsidRDefault="008C2DB8" w:rsidP="0008229C">
            <w:pPr>
              <w:spacing w:after="0" w:line="240" w:lineRule="auto"/>
              <w:ind w:left="-566" w:right="-141" w:firstLine="566"/>
              <w:rPr>
                <w:rFonts w:ascii="Oslo Sans Office" w:eastAsia="Times New Roman" w:hAnsi="Oslo Sans Office" w:cs="Times New Roman"/>
                <w:szCs w:val="24"/>
                <w:lang w:eastAsia="nb-NO"/>
              </w:rPr>
            </w:pPr>
            <w:r>
              <w:rPr>
                <w:rFonts w:ascii="Oslo Sans Office" w:eastAsia="Times New Roman" w:hAnsi="Oslo Sans Office" w:cs="Times New Roman"/>
                <w:szCs w:val="24"/>
                <w:lang w:eastAsia="nb-NO"/>
              </w:rPr>
              <w:t xml:space="preserve">Grenseveien 82, </w:t>
            </w:r>
            <w:r w:rsidR="005A1D4D">
              <w:rPr>
                <w:rFonts w:ascii="Oslo Sans Office" w:eastAsia="Times New Roman" w:hAnsi="Oslo Sans Office" w:cs="Times New Roman"/>
                <w:szCs w:val="24"/>
                <w:lang w:eastAsia="nb-NO"/>
              </w:rPr>
              <w:t>0663 Oslo</w:t>
            </w:r>
          </w:p>
        </w:tc>
        <w:tc>
          <w:tcPr>
            <w:tcW w:w="284" w:type="dxa"/>
          </w:tcPr>
          <w:p w14:paraId="5726F253"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tc>
        <w:tc>
          <w:tcPr>
            <w:tcW w:w="1592" w:type="dxa"/>
          </w:tcPr>
          <w:p w14:paraId="0C2B42FB"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Adresse</w:t>
            </w:r>
          </w:p>
        </w:tc>
        <w:tc>
          <w:tcPr>
            <w:tcW w:w="3119" w:type="dxa"/>
          </w:tcPr>
          <w:p w14:paraId="72B54F14"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tc>
      </w:tr>
      <w:tr w:rsidR="0008229C" w:rsidRPr="0008229C" w14:paraId="1DA2FB88" w14:textId="77777777" w:rsidTr="003622B9">
        <w:tc>
          <w:tcPr>
            <w:tcW w:w="1242" w:type="dxa"/>
          </w:tcPr>
          <w:p w14:paraId="299C5831"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Telefon</w:t>
            </w:r>
          </w:p>
        </w:tc>
        <w:tc>
          <w:tcPr>
            <w:tcW w:w="2694" w:type="dxa"/>
          </w:tcPr>
          <w:p w14:paraId="6DF014BB" w14:textId="68F9DA72" w:rsidR="0008229C" w:rsidRPr="0008229C" w:rsidRDefault="005A1D4D" w:rsidP="0008229C">
            <w:pPr>
              <w:spacing w:after="0" w:line="240" w:lineRule="auto"/>
              <w:rPr>
                <w:rFonts w:ascii="Oslo Sans Office" w:eastAsia="Times New Roman" w:hAnsi="Oslo Sans Office" w:cs="Times New Roman"/>
                <w:szCs w:val="24"/>
                <w:lang w:eastAsia="nb-NO"/>
              </w:rPr>
            </w:pPr>
            <w:r>
              <w:rPr>
                <w:rFonts w:ascii="Oslo Sans Office" w:eastAsia="Times New Roman" w:hAnsi="Oslo Sans Office" w:cs="Times New Roman"/>
                <w:szCs w:val="24"/>
                <w:lang w:eastAsia="nb-NO"/>
              </w:rPr>
              <w:t>48386844</w:t>
            </w:r>
          </w:p>
        </w:tc>
        <w:tc>
          <w:tcPr>
            <w:tcW w:w="284" w:type="dxa"/>
          </w:tcPr>
          <w:p w14:paraId="2E584E55"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tc>
        <w:tc>
          <w:tcPr>
            <w:tcW w:w="1592" w:type="dxa"/>
          </w:tcPr>
          <w:p w14:paraId="0CC1EB39"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Telefon</w:t>
            </w:r>
          </w:p>
        </w:tc>
        <w:tc>
          <w:tcPr>
            <w:tcW w:w="3119" w:type="dxa"/>
          </w:tcPr>
          <w:p w14:paraId="0669A31B"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tc>
      </w:tr>
      <w:tr w:rsidR="0008229C" w:rsidRPr="0008229C" w14:paraId="4071F030" w14:textId="77777777" w:rsidTr="003622B9">
        <w:tc>
          <w:tcPr>
            <w:tcW w:w="1242" w:type="dxa"/>
          </w:tcPr>
          <w:p w14:paraId="10985724"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E-post</w:t>
            </w:r>
          </w:p>
        </w:tc>
        <w:tc>
          <w:tcPr>
            <w:tcW w:w="2694" w:type="dxa"/>
          </w:tcPr>
          <w:p w14:paraId="3F53C589" w14:textId="710A3CD3" w:rsidR="0008229C" w:rsidRPr="0008229C" w:rsidRDefault="005A1D4D" w:rsidP="0008229C">
            <w:pPr>
              <w:spacing w:after="0" w:line="240" w:lineRule="auto"/>
              <w:rPr>
                <w:rFonts w:ascii="Oslo Sans Office" w:eastAsia="Times New Roman" w:hAnsi="Oslo Sans Office" w:cs="Times New Roman"/>
                <w:szCs w:val="24"/>
                <w:lang w:eastAsia="nb-NO"/>
              </w:rPr>
            </w:pPr>
            <w:r>
              <w:rPr>
                <w:rFonts w:ascii="Oslo Sans Office" w:eastAsia="Times New Roman" w:hAnsi="Oslo Sans Office" w:cs="Times New Roman"/>
                <w:szCs w:val="24"/>
                <w:lang w:eastAsia="nb-NO"/>
              </w:rPr>
              <w:t>Piotr.laskowski@</w:t>
            </w:r>
            <w:r w:rsidR="001419B1">
              <w:rPr>
                <w:rFonts w:ascii="Oslo Sans Office" w:eastAsia="Times New Roman" w:hAnsi="Oslo Sans Office" w:cs="Times New Roman"/>
                <w:szCs w:val="24"/>
                <w:lang w:eastAsia="nb-NO"/>
              </w:rPr>
              <w:t>obf.</w:t>
            </w:r>
            <w:r>
              <w:rPr>
                <w:rFonts w:ascii="Oslo Sans Office" w:eastAsia="Times New Roman" w:hAnsi="Oslo Sans Office" w:cs="Times New Roman"/>
                <w:szCs w:val="24"/>
                <w:lang w:eastAsia="nb-NO"/>
              </w:rPr>
              <w:t>oslo.kommune</w:t>
            </w:r>
            <w:r w:rsidR="001419B1">
              <w:rPr>
                <w:rFonts w:ascii="Oslo Sans Office" w:eastAsia="Times New Roman" w:hAnsi="Oslo Sans Office" w:cs="Times New Roman"/>
                <w:szCs w:val="24"/>
                <w:lang w:eastAsia="nb-NO"/>
              </w:rPr>
              <w:t>.no</w:t>
            </w:r>
          </w:p>
        </w:tc>
        <w:tc>
          <w:tcPr>
            <w:tcW w:w="284" w:type="dxa"/>
          </w:tcPr>
          <w:p w14:paraId="0BCE0139"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tc>
        <w:tc>
          <w:tcPr>
            <w:tcW w:w="1592" w:type="dxa"/>
          </w:tcPr>
          <w:p w14:paraId="7911A31F"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E-post</w:t>
            </w:r>
          </w:p>
        </w:tc>
        <w:tc>
          <w:tcPr>
            <w:tcW w:w="3119" w:type="dxa"/>
          </w:tcPr>
          <w:p w14:paraId="34ABDE0A"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tc>
      </w:tr>
    </w:tbl>
    <w:p w14:paraId="6E183102" w14:textId="77777777" w:rsidR="0008229C" w:rsidRPr="0008229C" w:rsidRDefault="0008229C" w:rsidP="0008229C">
      <w:pPr>
        <w:tabs>
          <w:tab w:val="left" w:pos="993"/>
          <w:tab w:val="left" w:pos="4253"/>
          <w:tab w:val="left" w:pos="5245"/>
        </w:tabs>
        <w:spacing w:after="0" w:line="240" w:lineRule="auto"/>
        <w:rPr>
          <w:rFonts w:ascii="Oslo Sans Office" w:eastAsia="Times New Roman" w:hAnsi="Oslo Sans Office" w:cs="Times New Roman"/>
          <w:szCs w:val="24"/>
          <w:lang w:eastAsia="nb-NO"/>
        </w:rPr>
      </w:pPr>
    </w:p>
    <w:p w14:paraId="311D162F" w14:textId="77777777" w:rsidR="0008229C" w:rsidRPr="0008229C" w:rsidRDefault="0008229C" w:rsidP="0008229C">
      <w:pPr>
        <w:tabs>
          <w:tab w:val="left" w:pos="993"/>
          <w:tab w:val="left" w:pos="4253"/>
          <w:tab w:val="left" w:pos="5245"/>
        </w:tabs>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Oppgitte e-postadresser skal benyttes som postmottak for elektronisk kommunikasjon mellom partene.</w:t>
      </w:r>
    </w:p>
    <w:p w14:paraId="43E8D7AD" w14:textId="77777777" w:rsidR="0008229C" w:rsidRPr="0008229C" w:rsidRDefault="0008229C" w:rsidP="0008229C">
      <w:pPr>
        <w:tabs>
          <w:tab w:val="left" w:pos="993"/>
          <w:tab w:val="left" w:pos="4253"/>
          <w:tab w:val="left" w:pos="5245"/>
        </w:tabs>
        <w:spacing w:after="0" w:line="240" w:lineRule="auto"/>
        <w:rPr>
          <w:rFonts w:ascii="Oslo Sans Office" w:eastAsia="Times New Roman" w:hAnsi="Oslo Sans Office" w:cs="Times New Roman"/>
          <w:szCs w:val="24"/>
          <w:lang w:eastAsia="nb-NO"/>
        </w:rPr>
      </w:pPr>
    </w:p>
    <w:p w14:paraId="56A6D014" w14:textId="77777777" w:rsidR="0008229C" w:rsidRPr="0008229C" w:rsidRDefault="0008229C" w:rsidP="001649E4">
      <w:pPr>
        <w:pStyle w:val="Overskrift2"/>
        <w:rPr>
          <w:rFonts w:eastAsia="Times New Roman"/>
          <w:lang w:eastAsia="nb-NO"/>
        </w:rPr>
      </w:pPr>
      <w:bookmarkStart w:id="3" w:name="_Toc202685051"/>
      <w:bookmarkStart w:id="4" w:name="_Toc247010488"/>
      <w:bookmarkStart w:id="5" w:name="_Toc1911443384"/>
      <w:bookmarkStart w:id="6" w:name="_Toc231475190"/>
      <w:r w:rsidRPr="0008229C">
        <w:rPr>
          <w:rFonts w:eastAsia="Times New Roman"/>
          <w:lang w:eastAsia="nb-NO"/>
        </w:rPr>
        <w:t>Fullmakter (NS 8407 pkt. 9)</w:t>
      </w:r>
      <w:bookmarkEnd w:id="3"/>
      <w:bookmarkEnd w:id="4"/>
      <w:bookmarkEnd w:id="5"/>
      <w:bookmarkEnd w:id="6"/>
    </w:p>
    <w:p w14:paraId="58896D00"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Som nytt 2. ledd under NS 8407 pkt. 9:</w:t>
      </w:r>
    </w:p>
    <w:p w14:paraId="2B277BC2"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24C38464"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Totalentreprenøren, eller den som opptrer på hans vegne, plikter å sette seg inn i de relevante delegasjons- og fullmaktsbestemmelser som gjelder for byggherrens representant. </w:t>
      </w:r>
    </w:p>
    <w:p w14:paraId="7BBAABAB"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4358B9EE"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Dersom annet ikke er avtalt, gjelder følgende fullmakter for byggherren;</w:t>
      </w:r>
    </w:p>
    <w:p w14:paraId="3DE1AE36"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15E523CA" w14:textId="0E9B68BD"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Byggeleder har fullmakt til å godta endringsarbeider inntil NOK</w:t>
      </w:r>
      <w:r w:rsidR="00250DA4">
        <w:rPr>
          <w:rFonts w:ascii="Oslo Sans Office" w:eastAsia="Times New Roman" w:hAnsi="Oslo Sans Office" w:cs="Times New Roman"/>
          <w:szCs w:val="24"/>
          <w:lang w:eastAsia="nb-NO"/>
        </w:rPr>
        <w:t xml:space="preserve"> 300.000</w:t>
      </w:r>
      <w:r w:rsidRPr="0008229C">
        <w:rPr>
          <w:rFonts w:ascii="Oslo Sans Office" w:eastAsia="Times New Roman" w:hAnsi="Oslo Sans Office" w:cs="Times New Roman"/>
          <w:szCs w:val="24"/>
          <w:lang w:eastAsia="nb-NO"/>
        </w:rPr>
        <w:t xml:space="preserve"> ekskl. mva.</w:t>
      </w:r>
    </w:p>
    <w:p w14:paraId="129AAB84"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 </w:t>
      </w:r>
    </w:p>
    <w:p w14:paraId="52B2A418" w14:textId="6493414C"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Prosjektleder har fullmakt til å godta endringsarbeider inntil NOK</w:t>
      </w:r>
      <w:r w:rsidR="0032347C">
        <w:rPr>
          <w:rFonts w:ascii="Oslo Sans Office" w:eastAsia="Times New Roman" w:hAnsi="Oslo Sans Office" w:cs="Times New Roman"/>
          <w:szCs w:val="24"/>
          <w:lang w:eastAsia="nb-NO"/>
        </w:rPr>
        <w:t xml:space="preserve"> 300.000</w:t>
      </w:r>
      <w:r w:rsidRPr="0008229C">
        <w:rPr>
          <w:rFonts w:ascii="Oslo Sans Office" w:eastAsia="Times New Roman" w:hAnsi="Oslo Sans Office" w:cs="Times New Roman"/>
          <w:szCs w:val="24"/>
          <w:lang w:eastAsia="nb-NO"/>
        </w:rPr>
        <w:t xml:space="preserve"> ekskl. mva.</w:t>
      </w:r>
    </w:p>
    <w:p w14:paraId="2A4E0EF4"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0FA05F24"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Byggeleder og prosjektleder har fullmakt til å avvise totalentreprenørens krav etter NS 8407 kapittel VII: endringer.</w:t>
      </w:r>
    </w:p>
    <w:p w14:paraId="166E99E9"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2C132B1B" w14:textId="77777777" w:rsidR="0008229C" w:rsidRPr="0008229C" w:rsidRDefault="0008229C" w:rsidP="001649E4">
      <w:pPr>
        <w:pStyle w:val="Overskrift1"/>
        <w:rPr>
          <w:rFonts w:eastAsia="Times New Roman"/>
          <w:lang w:eastAsia="nb-NO"/>
        </w:rPr>
      </w:pPr>
      <w:bookmarkStart w:id="7" w:name="_Toc202685056"/>
      <w:bookmarkStart w:id="8" w:name="_Toc247010493"/>
      <w:bookmarkStart w:id="9" w:name="_Toc202685050"/>
      <w:bookmarkStart w:id="10" w:name="_Toc247010487"/>
      <w:r w:rsidRPr="0008229C">
        <w:rPr>
          <w:rFonts w:eastAsia="Times New Roman"/>
          <w:lang w:eastAsia="nb-NO"/>
        </w:rPr>
        <w:t xml:space="preserve">  </w:t>
      </w:r>
      <w:bookmarkStart w:id="11" w:name="_Toc1897523854"/>
      <w:bookmarkStart w:id="12" w:name="_Toc231475191"/>
      <w:r w:rsidRPr="0008229C">
        <w:rPr>
          <w:rFonts w:eastAsia="Times New Roman"/>
          <w:lang w:eastAsia="nb-NO"/>
        </w:rPr>
        <w:t>Møter (NS 8407 pkt. 4)</w:t>
      </w:r>
      <w:bookmarkEnd w:id="11"/>
      <w:bookmarkEnd w:id="12"/>
    </w:p>
    <w:p w14:paraId="76696BC5" w14:textId="77777777" w:rsidR="0008229C" w:rsidRPr="0008229C" w:rsidRDefault="0008229C" w:rsidP="001649E4">
      <w:pPr>
        <w:pStyle w:val="Overskrift2"/>
        <w:rPr>
          <w:rFonts w:eastAsia="Times New Roman"/>
          <w:lang w:eastAsia="nb-NO"/>
        </w:rPr>
      </w:pPr>
      <w:bookmarkStart w:id="13" w:name="_Toc993798276"/>
      <w:bookmarkStart w:id="14" w:name="_Toc231475192"/>
      <w:r w:rsidRPr="0008229C">
        <w:rPr>
          <w:rFonts w:eastAsia="Times New Roman"/>
          <w:lang w:eastAsia="nb-NO"/>
        </w:rPr>
        <w:t>Byggherremøter (NS 8407 pkt. 4.2)</w:t>
      </w:r>
      <w:bookmarkEnd w:id="13"/>
      <w:bookmarkEnd w:id="14"/>
      <w:r w:rsidRPr="0008229C">
        <w:rPr>
          <w:rFonts w:eastAsia="Times New Roman"/>
          <w:lang w:eastAsia="nb-NO"/>
        </w:rPr>
        <w:t xml:space="preserve"> </w:t>
      </w:r>
    </w:p>
    <w:p w14:paraId="455850EA" w14:textId="3AEE2FEE" w:rsidR="0008229C" w:rsidRPr="0008229C" w:rsidRDefault="0008229C" w:rsidP="0008229C">
      <w:pPr>
        <w:spacing w:after="0" w:line="240" w:lineRule="auto"/>
        <w:rPr>
          <w:rFonts w:ascii="Oslo Sans Office" w:eastAsia="Times New Roman" w:hAnsi="Oslo Sans Office" w:cs="Times New Roman"/>
          <w:i/>
          <w:color w:val="4BACC6"/>
          <w:szCs w:val="20"/>
          <w:lang w:eastAsia="nb-NO"/>
        </w:rPr>
      </w:pPr>
    </w:p>
    <w:p w14:paraId="6824EDA8"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6BBE3F43"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NS 8407 pkt. 4.2, 3. avsnitt første setning utgår og erstattes med følgende:</w:t>
      </w:r>
    </w:p>
    <w:p w14:paraId="7C8DE97E"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Byggherren skal føre referat fra møtet.</w:t>
      </w:r>
    </w:p>
    <w:p w14:paraId="6B438639"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188137DD" w14:textId="77777777" w:rsidR="0008229C" w:rsidRPr="0008229C" w:rsidRDefault="0008229C" w:rsidP="001649E4">
      <w:pPr>
        <w:pStyle w:val="Overskrift2"/>
        <w:rPr>
          <w:rFonts w:eastAsia="Times New Roman"/>
          <w:lang w:eastAsia="nb-NO"/>
        </w:rPr>
      </w:pPr>
      <w:bookmarkStart w:id="15" w:name="_Toc378698583"/>
      <w:bookmarkStart w:id="16" w:name="_Toc231475193"/>
      <w:r w:rsidRPr="0008229C">
        <w:rPr>
          <w:rFonts w:eastAsia="Times New Roman"/>
          <w:lang w:eastAsia="nb-NO"/>
        </w:rPr>
        <w:t>Møter med kontraktsmedhjelpere (NS 8407 pkt. 4.3)</w:t>
      </w:r>
      <w:bookmarkEnd w:id="15"/>
      <w:bookmarkEnd w:id="16"/>
    </w:p>
    <w:p w14:paraId="3048D634"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Med hensyn til byggherrens deltakelse på møter avtales følgende:</w:t>
      </w:r>
    </w:p>
    <w:p w14:paraId="754E5637"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594E6734"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Byggherren har rett til å delta på møter med kontraktsmedhjelpere.</w:t>
      </w:r>
    </w:p>
    <w:p w14:paraId="2FDA0D09"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5B32CF43"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Byggherren skal ha innkalling til møter med kontraktsmedhjelpere (herunder byggemøter, fremdriftsmøter, m.v.), og skal ha anledning til å delta på disse møtene. Totalentreprenøren skal føre referat fra møtene, og byggherrens representant skal alltid ha kopi av møtereferatene.</w:t>
      </w:r>
    </w:p>
    <w:p w14:paraId="474611A2"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661F5AF3" w14:textId="77777777" w:rsid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Byggherren skal ha skriftlig innkalling samtidig med kontraktsmedhjelpere. Innkalling ved e-post regnes som skriftlig innkalling. </w:t>
      </w:r>
    </w:p>
    <w:p w14:paraId="04BAC365" w14:textId="77777777" w:rsidR="001649E4" w:rsidRPr="0008229C" w:rsidRDefault="001649E4" w:rsidP="0008229C">
      <w:pPr>
        <w:spacing w:after="0" w:line="240" w:lineRule="auto"/>
        <w:rPr>
          <w:rFonts w:ascii="Oslo Sans Office" w:eastAsia="Times New Roman" w:hAnsi="Oslo Sans Office" w:cs="Times New Roman"/>
          <w:szCs w:val="24"/>
          <w:lang w:eastAsia="nb-NO"/>
        </w:rPr>
      </w:pPr>
    </w:p>
    <w:p w14:paraId="5BF11A15" w14:textId="77777777" w:rsidR="0008229C" w:rsidRPr="0008229C" w:rsidRDefault="0008229C" w:rsidP="001649E4">
      <w:pPr>
        <w:pStyle w:val="Overskrift1"/>
        <w:rPr>
          <w:rFonts w:eastAsia="Times New Roman"/>
          <w:lang w:eastAsia="nb-NO"/>
        </w:rPr>
      </w:pPr>
      <w:r w:rsidRPr="0008229C">
        <w:rPr>
          <w:rFonts w:eastAsia="Times New Roman"/>
          <w:lang w:eastAsia="nb-NO"/>
        </w:rPr>
        <w:t xml:space="preserve">  </w:t>
      </w:r>
      <w:bookmarkStart w:id="17" w:name="_Toc1286965879"/>
      <w:bookmarkStart w:id="18" w:name="_Toc231475194"/>
      <w:r w:rsidRPr="0008229C">
        <w:rPr>
          <w:rFonts w:eastAsia="Times New Roman"/>
          <w:lang w:eastAsia="nb-NO"/>
        </w:rPr>
        <w:t>Varsler og krav (NS 8407 pkt. 5)</w:t>
      </w:r>
      <w:bookmarkEnd w:id="17"/>
      <w:bookmarkEnd w:id="18"/>
    </w:p>
    <w:p w14:paraId="4B82707E" w14:textId="77777777" w:rsidR="0008229C" w:rsidRPr="0008229C" w:rsidRDefault="0008229C" w:rsidP="0008229C">
      <w:pPr>
        <w:autoSpaceDE w:val="0"/>
        <w:autoSpaceDN w:val="0"/>
        <w:adjustRightInd w:val="0"/>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Calibri"/>
          <w:color w:val="000000"/>
          <w:lang w:eastAsia="nb-NO"/>
        </w:rPr>
        <w:t xml:space="preserve">NS 8407 pkt. 5, andre avsnitt utgår og erstattes med </w:t>
      </w:r>
      <w:r w:rsidRPr="0008229C">
        <w:rPr>
          <w:rFonts w:ascii="Oslo Sans Office" w:eastAsia="Times New Roman" w:hAnsi="Oslo Sans Office" w:cs="Times New Roman"/>
          <w:szCs w:val="24"/>
          <w:lang w:eastAsia="nb-NO"/>
        </w:rPr>
        <w:t>følgende</w:t>
      </w:r>
      <w:r w:rsidRPr="0008229C">
        <w:rPr>
          <w:rFonts w:ascii="Oslo Sans Office" w:eastAsia="Times New Roman" w:hAnsi="Oslo Sans Office" w:cs="Calibri"/>
          <w:color w:val="000000"/>
          <w:lang w:eastAsia="nb-NO"/>
        </w:rPr>
        <w:t>:</w:t>
      </w:r>
      <w:r w:rsidRPr="0008229C">
        <w:rPr>
          <w:rFonts w:ascii="Oslo Sans Office" w:eastAsia="Times New Roman" w:hAnsi="Oslo Sans Office" w:cs="Times New Roman"/>
          <w:szCs w:val="24"/>
          <w:lang w:eastAsia="nb-NO"/>
        </w:rPr>
        <w:tab/>
      </w:r>
    </w:p>
    <w:p w14:paraId="66227BF2"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53F9DB83"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Alle varsler og krav som påvirker kontrakten mht. pris, kvalitet eller framdrift, herunder varsel om endring iht. NS 8407 pkt. 32.2, 33.4, 33.8 og 34.1.3 skal varsles skriftlig pr post eller ved elektronisk kommunikasjon der dette er avtalt som likestilt med vanlig post. Øvrige varsler og krav som er innført i referatet etter pkt. 4.2 regnes som skriftlig.</w:t>
      </w:r>
    </w:p>
    <w:p w14:paraId="3367204F"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164F49DF" w14:textId="77777777" w:rsid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Formularer og blanketter for varsler og krav kan sendes via e-post (scannet pdf. eller tilsvarende). E-post kan ikke erstatte formularer og blanketter som sådan. </w:t>
      </w:r>
      <w:bookmarkEnd w:id="7"/>
      <w:bookmarkEnd w:id="8"/>
    </w:p>
    <w:p w14:paraId="3886639C" w14:textId="77777777" w:rsidR="001649E4" w:rsidRPr="0008229C" w:rsidRDefault="001649E4" w:rsidP="0008229C">
      <w:pPr>
        <w:spacing w:after="0" w:line="240" w:lineRule="auto"/>
        <w:rPr>
          <w:rFonts w:ascii="Oslo Sans Office" w:eastAsia="Times New Roman" w:hAnsi="Oslo Sans Office" w:cs="Times New Roman"/>
          <w:szCs w:val="24"/>
          <w:lang w:eastAsia="nb-NO"/>
        </w:rPr>
      </w:pPr>
    </w:p>
    <w:p w14:paraId="5B0BDAF4" w14:textId="1288CEB3" w:rsidR="0008229C" w:rsidRPr="005513A9" w:rsidRDefault="0008229C" w:rsidP="005513A9">
      <w:pPr>
        <w:pStyle w:val="Overskrift1"/>
        <w:rPr>
          <w:rFonts w:eastAsia="Times New Roman"/>
          <w:lang w:eastAsia="nb-NO"/>
        </w:rPr>
      </w:pPr>
      <w:bookmarkStart w:id="19" w:name="_Toc202685061"/>
      <w:bookmarkStart w:id="20" w:name="_Toc247010497"/>
      <w:r w:rsidRPr="0008229C">
        <w:rPr>
          <w:rFonts w:eastAsia="Times New Roman"/>
          <w:lang w:eastAsia="nb-NO"/>
        </w:rPr>
        <w:t xml:space="preserve">  </w:t>
      </w:r>
      <w:bookmarkStart w:id="21" w:name="_Toc1679117385"/>
      <w:bookmarkStart w:id="22" w:name="_Toc231475195"/>
      <w:r w:rsidRPr="0008229C">
        <w:rPr>
          <w:rFonts w:eastAsia="Times New Roman"/>
          <w:lang w:eastAsia="nb-NO"/>
        </w:rPr>
        <w:t>Forsikring (NS 8407 pkt. 8)</w:t>
      </w:r>
      <w:bookmarkEnd w:id="19"/>
      <w:bookmarkEnd w:id="20"/>
      <w:bookmarkEnd w:id="21"/>
      <w:bookmarkEnd w:id="22"/>
    </w:p>
    <w:p w14:paraId="70DBBC3F" w14:textId="77777777" w:rsidR="0008229C" w:rsidRPr="0008229C" w:rsidRDefault="0008229C" w:rsidP="0008229C">
      <w:pPr>
        <w:spacing w:after="0" w:line="240" w:lineRule="auto"/>
        <w:rPr>
          <w:rFonts w:ascii="Oslo Sans Office" w:eastAsia="Times New Roman" w:hAnsi="Oslo Sans Office" w:cs="Times New Roman"/>
          <w:i/>
          <w:szCs w:val="20"/>
          <w:lang w:eastAsia="nb-NO"/>
        </w:rPr>
      </w:pPr>
    </w:p>
    <w:p w14:paraId="38D1B586" w14:textId="77777777" w:rsidR="0008229C" w:rsidRPr="0008229C" w:rsidRDefault="0008229C" w:rsidP="001649E4">
      <w:pPr>
        <w:pStyle w:val="Overskrift2"/>
        <w:rPr>
          <w:rFonts w:eastAsia="Times New Roman"/>
          <w:lang w:eastAsia="nb-NO"/>
        </w:rPr>
      </w:pPr>
      <w:bookmarkStart w:id="23" w:name="_Toc262839777"/>
      <w:bookmarkStart w:id="24" w:name="_Toc231475196"/>
      <w:bookmarkStart w:id="25" w:name="_Toc202685062"/>
      <w:bookmarkStart w:id="26" w:name="_Toc247010498"/>
      <w:r w:rsidRPr="0008229C">
        <w:rPr>
          <w:rFonts w:eastAsia="Times New Roman"/>
          <w:lang w:eastAsia="nb-NO"/>
        </w:rPr>
        <w:t>Totalentreprenørens plikt til å holde kontraktsgjenstanden mv. forsikret</w:t>
      </w:r>
      <w:bookmarkEnd w:id="23"/>
      <w:bookmarkEnd w:id="24"/>
    </w:p>
    <w:p w14:paraId="602D9A3D"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Følgende kommer i tillegg til pkt. 8.1:</w:t>
      </w:r>
    </w:p>
    <w:p w14:paraId="5082F7B7" w14:textId="77777777" w:rsidR="0008229C" w:rsidRPr="0008229C" w:rsidRDefault="0008229C" w:rsidP="0008229C">
      <w:pPr>
        <w:spacing w:after="0" w:line="240" w:lineRule="auto"/>
        <w:rPr>
          <w:rFonts w:ascii="Oslo Sans Office" w:eastAsia="Times New Roman" w:hAnsi="Oslo Sans Office" w:cs="Times New Roman"/>
          <w:szCs w:val="20"/>
          <w:lang w:eastAsia="nb-NO"/>
        </w:rPr>
      </w:pPr>
    </w:p>
    <w:p w14:paraId="4B66145A" w14:textId="77777777" w:rsidR="0008229C" w:rsidRDefault="0008229C" w:rsidP="0008229C">
      <w:pPr>
        <w:spacing w:after="0" w:line="240" w:lineRule="auto"/>
        <w:rPr>
          <w:rFonts w:ascii="Oslo Sans Office" w:eastAsia="Times New Roman" w:hAnsi="Oslo Sans Office" w:cs="Times New Roman"/>
          <w:szCs w:val="20"/>
          <w:lang w:eastAsia="nb-NO"/>
        </w:rPr>
      </w:pPr>
      <w:r w:rsidRPr="0008229C">
        <w:rPr>
          <w:rFonts w:ascii="Oslo Sans Office" w:eastAsia="Times New Roman" w:hAnsi="Oslo Sans Office" w:cs="Times New Roman"/>
          <w:szCs w:val="20"/>
          <w:lang w:eastAsia="nb-NO"/>
        </w:rPr>
        <w:t>Forsikringen skal gjelde inntil alle arbeider vedrørende hele bygget eller anlegget er overtatt av byggherren.</w:t>
      </w:r>
    </w:p>
    <w:p w14:paraId="0A067753" w14:textId="77777777" w:rsidR="001649E4" w:rsidRPr="0008229C" w:rsidRDefault="001649E4" w:rsidP="0008229C">
      <w:pPr>
        <w:spacing w:after="0" w:line="240" w:lineRule="auto"/>
        <w:rPr>
          <w:rFonts w:ascii="Oslo Sans Office" w:eastAsia="Times New Roman" w:hAnsi="Oslo Sans Office" w:cs="Times New Roman"/>
          <w:szCs w:val="20"/>
          <w:lang w:eastAsia="nb-NO"/>
        </w:rPr>
      </w:pPr>
    </w:p>
    <w:bookmarkEnd w:id="9"/>
    <w:bookmarkEnd w:id="10"/>
    <w:bookmarkEnd w:id="25"/>
    <w:bookmarkEnd w:id="26"/>
    <w:p w14:paraId="2627979D" w14:textId="77777777" w:rsidR="0008229C" w:rsidRPr="0008229C" w:rsidRDefault="0008229C" w:rsidP="001649E4">
      <w:pPr>
        <w:pStyle w:val="Overskrift1"/>
        <w:rPr>
          <w:rFonts w:eastAsia="Times New Roman"/>
          <w:lang w:eastAsia="nb-NO"/>
        </w:rPr>
      </w:pPr>
      <w:r w:rsidRPr="0008229C">
        <w:rPr>
          <w:rFonts w:eastAsia="Times New Roman"/>
          <w:lang w:eastAsia="nb-NO"/>
        </w:rPr>
        <w:t xml:space="preserve"> </w:t>
      </w:r>
      <w:bookmarkStart w:id="27" w:name="_Toc448762951"/>
      <w:bookmarkStart w:id="28" w:name="_Toc231475197"/>
      <w:r w:rsidRPr="0008229C">
        <w:rPr>
          <w:rFonts w:eastAsia="Times New Roman"/>
          <w:lang w:eastAsia="nb-NO"/>
        </w:rPr>
        <w:t>Tiltransport av entreprenører. Byggeplassadministrasjon m.v. (NS 8407 pkt. 12.1)</w:t>
      </w:r>
      <w:bookmarkEnd w:id="27"/>
      <w:bookmarkEnd w:id="28"/>
    </w:p>
    <w:p w14:paraId="3480E5B5"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Byggherren kan benytte arrangerte entrepriseformer, herunder tiltransport av sideentreprenør til underentreprise og byggeplassadministrasjon og fremdriftskontroll av sideentreprenører.</w:t>
      </w:r>
    </w:p>
    <w:p w14:paraId="4FF9105E"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20F5C828"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Ved tiltransport av sideentreprenør plikter totalentreprenøren å stille sikkerhet som byggherre ovenfor tiltransportert entreprenør i henhold til NS 8407. </w:t>
      </w:r>
    </w:p>
    <w:p w14:paraId="100C707D"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4844299A" w14:textId="77777777" w:rsidR="0008229C" w:rsidRPr="0008229C" w:rsidRDefault="0008229C" w:rsidP="001649E4">
      <w:pPr>
        <w:pStyle w:val="Overskrift2"/>
        <w:rPr>
          <w:rFonts w:eastAsia="Times New Roman"/>
          <w:lang w:eastAsia="nb-NO"/>
        </w:rPr>
      </w:pPr>
      <w:bookmarkStart w:id="29" w:name="_Toc625037606"/>
      <w:bookmarkStart w:id="30" w:name="_Toc231475198"/>
      <w:bookmarkStart w:id="31" w:name="_Ref310943730"/>
      <w:r w:rsidRPr="0008229C">
        <w:rPr>
          <w:rFonts w:eastAsia="Times New Roman"/>
          <w:lang w:eastAsia="nb-NO"/>
        </w:rPr>
        <w:t>Påslag (NS 8407 pkt. 12.2.4)</w:t>
      </w:r>
      <w:bookmarkEnd w:id="29"/>
      <w:bookmarkEnd w:id="30"/>
    </w:p>
    <w:p w14:paraId="79FCC9A4"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For entrepriser som tiltransporteres til totalentreprenørens underentrepriser: </w:t>
      </w:r>
    </w:p>
    <w:p w14:paraId="71D08A77"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685CFB07"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Dersom ikke annet fremgår av prisskjemaet tilsvarer vederlaget 7 % av det totale vederlag ekskl. mva. i den tiltransporterte kontrakten.</w:t>
      </w:r>
    </w:p>
    <w:p w14:paraId="521728DD"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5D8780A6" w14:textId="77777777" w:rsidR="0008229C" w:rsidRPr="0008229C" w:rsidRDefault="0008229C" w:rsidP="001649E4">
      <w:pPr>
        <w:pStyle w:val="Overskrift2"/>
        <w:rPr>
          <w:rFonts w:eastAsia="Times New Roman"/>
          <w:lang w:eastAsia="nb-NO"/>
        </w:rPr>
      </w:pPr>
      <w:bookmarkStart w:id="32" w:name="_Toc824021671"/>
      <w:bookmarkStart w:id="33" w:name="_Toc231475199"/>
      <w:r w:rsidRPr="0008229C">
        <w:rPr>
          <w:rFonts w:eastAsia="Times New Roman"/>
          <w:lang w:eastAsia="nb-NO"/>
        </w:rPr>
        <w:t>Påslag (NS 8407 pkt. 12.4.2)</w:t>
      </w:r>
      <w:bookmarkEnd w:id="32"/>
      <w:bookmarkEnd w:id="33"/>
    </w:p>
    <w:p w14:paraId="325F3C65"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bookmarkStart w:id="34" w:name="_Ref310943731"/>
      <w:r w:rsidRPr="0008229C">
        <w:rPr>
          <w:rFonts w:ascii="Oslo Sans Office" w:eastAsia="Times New Roman" w:hAnsi="Oslo Sans Office" w:cs="Times New Roman"/>
          <w:szCs w:val="24"/>
          <w:lang w:eastAsia="nb-NO"/>
        </w:rPr>
        <w:t>For entrepriser hvor totalentreprenøren pålegges byggeplassadministrasjon og fremdriftskontroll av sideentreprenører</w:t>
      </w:r>
      <w:bookmarkEnd w:id="34"/>
      <w:r w:rsidRPr="0008229C">
        <w:rPr>
          <w:rFonts w:ascii="Oslo Sans Office" w:eastAsia="Times New Roman" w:hAnsi="Oslo Sans Office" w:cs="Times New Roman"/>
          <w:szCs w:val="24"/>
          <w:lang w:eastAsia="nb-NO"/>
        </w:rPr>
        <w:t>:</w:t>
      </w:r>
    </w:p>
    <w:p w14:paraId="0A9CAB3D" w14:textId="77777777" w:rsidR="0008229C" w:rsidRPr="0008229C" w:rsidRDefault="0008229C" w:rsidP="0008229C">
      <w:pPr>
        <w:spacing w:after="0" w:line="240" w:lineRule="auto"/>
        <w:rPr>
          <w:rFonts w:ascii="Oslo Sans Office" w:eastAsia="Times New Roman" w:hAnsi="Oslo Sans Office" w:cs="Times New Roman"/>
          <w:szCs w:val="24"/>
          <w:u w:val="single"/>
          <w:lang w:eastAsia="nb-NO"/>
        </w:rPr>
      </w:pPr>
    </w:p>
    <w:p w14:paraId="3761EDA5" w14:textId="77777777" w:rsid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Dersom ikke annet fremgår av prisskjemaet tilsvarer vederlaget 3 % av det totale vederlag ekskl. mva. til den administrerte sideentreprenøren.</w:t>
      </w:r>
    </w:p>
    <w:bookmarkEnd w:id="31"/>
    <w:p w14:paraId="43BAE10C" w14:textId="77777777" w:rsidR="001649E4" w:rsidRPr="0008229C" w:rsidRDefault="001649E4" w:rsidP="0008229C">
      <w:pPr>
        <w:spacing w:after="0" w:line="240" w:lineRule="auto"/>
        <w:rPr>
          <w:rFonts w:ascii="Oslo Sans Office" w:eastAsia="Times New Roman" w:hAnsi="Oslo Sans Office" w:cs="Times New Roman"/>
          <w:szCs w:val="24"/>
          <w:lang w:eastAsia="nb-NO"/>
        </w:rPr>
      </w:pPr>
    </w:p>
    <w:p w14:paraId="4A5E7456" w14:textId="77777777" w:rsidR="0008229C" w:rsidRPr="0008229C" w:rsidRDefault="0008229C" w:rsidP="001649E4">
      <w:pPr>
        <w:pStyle w:val="Overskrift1"/>
        <w:rPr>
          <w:rFonts w:eastAsia="Times New Roman"/>
          <w:lang w:eastAsia="nb-NO"/>
        </w:rPr>
      </w:pPr>
      <w:bookmarkStart w:id="35" w:name="_Toc2044597465"/>
      <w:bookmarkStart w:id="36" w:name="_Toc231475200"/>
      <w:bookmarkStart w:id="37" w:name="_Toc202685065"/>
      <w:bookmarkStart w:id="38" w:name="_Toc247010501"/>
      <w:r w:rsidRPr="0008229C">
        <w:rPr>
          <w:rFonts w:eastAsia="Times New Roman"/>
          <w:lang w:eastAsia="nb-NO"/>
        </w:rPr>
        <w:t>Byggherrens rett til å føre kontroll (NS 8407 pkt. 20.2)</w:t>
      </w:r>
      <w:bookmarkEnd w:id="35"/>
      <w:bookmarkEnd w:id="36"/>
      <w:r w:rsidRPr="0008229C">
        <w:rPr>
          <w:rFonts w:eastAsia="Times New Roman"/>
          <w:lang w:eastAsia="nb-NO"/>
        </w:rPr>
        <w:t xml:space="preserve"> </w:t>
      </w:r>
    </w:p>
    <w:p w14:paraId="24A1E042" w14:textId="77777777" w:rsidR="0008229C" w:rsidRPr="0008229C" w:rsidRDefault="0008229C" w:rsidP="0008229C">
      <w:pPr>
        <w:autoSpaceDE w:val="0"/>
        <w:autoSpaceDN w:val="0"/>
        <w:adjustRightInd w:val="0"/>
        <w:spacing w:after="0" w:line="240" w:lineRule="auto"/>
        <w:rPr>
          <w:rFonts w:ascii="Oslo Sans Office" w:eastAsia="Times New Roman" w:hAnsi="Oslo Sans Office" w:cs="Times New Roman"/>
          <w:color w:val="000000"/>
          <w:szCs w:val="20"/>
          <w:lang w:eastAsia="nb-NO"/>
        </w:rPr>
      </w:pPr>
      <w:r w:rsidRPr="0008229C">
        <w:rPr>
          <w:rFonts w:ascii="Oslo Sans Office" w:eastAsia="Times New Roman" w:hAnsi="Oslo Sans Office" w:cs="Times New Roman"/>
          <w:color w:val="000000"/>
          <w:szCs w:val="20"/>
          <w:lang w:eastAsia="nb-NO"/>
        </w:rPr>
        <w:t>Følgende kommer i tillegg til NS 8407 pkt. 20.2:</w:t>
      </w:r>
    </w:p>
    <w:p w14:paraId="712515B8" w14:textId="77777777" w:rsidR="0008229C" w:rsidRPr="0008229C" w:rsidRDefault="0008229C" w:rsidP="0008229C">
      <w:pPr>
        <w:autoSpaceDE w:val="0"/>
        <w:autoSpaceDN w:val="0"/>
        <w:adjustRightInd w:val="0"/>
        <w:spacing w:after="0" w:line="240" w:lineRule="auto"/>
        <w:rPr>
          <w:rFonts w:ascii="Oslo Sans Office" w:eastAsia="Times New Roman" w:hAnsi="Oslo Sans Office" w:cs="Times New Roman"/>
          <w:color w:val="000000"/>
          <w:szCs w:val="20"/>
          <w:lang w:eastAsia="nb-NO"/>
        </w:rPr>
      </w:pPr>
    </w:p>
    <w:p w14:paraId="36BF3A91" w14:textId="77777777" w:rsidR="0008229C" w:rsidRPr="0008229C" w:rsidRDefault="0008229C" w:rsidP="0008229C">
      <w:pPr>
        <w:autoSpaceDE w:val="0"/>
        <w:autoSpaceDN w:val="0"/>
        <w:adjustRightInd w:val="0"/>
        <w:spacing w:after="0" w:line="240" w:lineRule="auto"/>
        <w:rPr>
          <w:rFonts w:ascii="Oslo Sans Office" w:eastAsia="Times New Roman" w:hAnsi="Oslo Sans Office" w:cs="Times New Roman"/>
          <w:color w:val="000000"/>
          <w:szCs w:val="20"/>
          <w:lang w:eastAsia="nb-NO"/>
        </w:rPr>
      </w:pPr>
      <w:r w:rsidRPr="0008229C">
        <w:rPr>
          <w:rFonts w:ascii="Oslo Sans Office" w:eastAsia="Times New Roman" w:hAnsi="Oslo Sans Office" w:cs="Times New Roman"/>
          <w:color w:val="000000"/>
          <w:szCs w:val="20"/>
          <w:lang w:eastAsia="nb-NO"/>
        </w:rPr>
        <w:t>Byggherren, eller den som er bemyndiget av byggherren, skal ha rett til innsyn i:</w:t>
      </w:r>
    </w:p>
    <w:p w14:paraId="613696EE" w14:textId="77777777" w:rsidR="0008229C" w:rsidRPr="0008229C" w:rsidRDefault="0008229C" w:rsidP="0008229C">
      <w:pPr>
        <w:autoSpaceDE w:val="0"/>
        <w:autoSpaceDN w:val="0"/>
        <w:adjustRightInd w:val="0"/>
        <w:spacing w:after="0" w:line="240" w:lineRule="auto"/>
        <w:rPr>
          <w:rFonts w:ascii="Oslo Sans Office" w:eastAsia="Times New Roman" w:hAnsi="Oslo Sans Office" w:cs="Times New Roman"/>
          <w:color w:val="000000"/>
          <w:szCs w:val="20"/>
          <w:lang w:eastAsia="nb-NO"/>
        </w:rPr>
      </w:pPr>
      <w:r w:rsidRPr="0008229C">
        <w:rPr>
          <w:rFonts w:ascii="Oslo Sans Office" w:eastAsia="Times New Roman" w:hAnsi="Oslo Sans Office" w:cs="Times New Roman"/>
          <w:color w:val="000000"/>
          <w:szCs w:val="20"/>
          <w:lang w:eastAsia="nb-NO"/>
        </w:rPr>
        <w:t xml:space="preserve">a) totalentreprenørens kvalitets- og miljøstyringssystem </w:t>
      </w:r>
    </w:p>
    <w:p w14:paraId="06490287" w14:textId="77777777" w:rsidR="0008229C" w:rsidRPr="0008229C" w:rsidRDefault="0008229C" w:rsidP="0008229C">
      <w:pPr>
        <w:autoSpaceDE w:val="0"/>
        <w:autoSpaceDN w:val="0"/>
        <w:adjustRightInd w:val="0"/>
        <w:spacing w:after="0" w:line="240" w:lineRule="auto"/>
        <w:rPr>
          <w:rFonts w:ascii="Oslo Sans Office" w:eastAsia="Times New Roman" w:hAnsi="Oslo Sans Office" w:cs="Times New Roman"/>
          <w:color w:val="000000"/>
          <w:szCs w:val="20"/>
          <w:lang w:eastAsia="nb-NO"/>
        </w:rPr>
      </w:pPr>
      <w:r w:rsidRPr="0008229C">
        <w:rPr>
          <w:rFonts w:ascii="Oslo Sans Office" w:eastAsia="Times New Roman" w:hAnsi="Oslo Sans Office" w:cs="Times New Roman"/>
          <w:color w:val="000000"/>
          <w:szCs w:val="20"/>
          <w:lang w:eastAsia="nb-NO"/>
        </w:rPr>
        <w:t xml:space="preserve">b) utførelsen av kontraktarbeidet </w:t>
      </w:r>
    </w:p>
    <w:p w14:paraId="39F2B542" w14:textId="77777777" w:rsidR="0008229C" w:rsidRPr="0008229C" w:rsidRDefault="0008229C" w:rsidP="0008229C">
      <w:pPr>
        <w:autoSpaceDE w:val="0"/>
        <w:autoSpaceDN w:val="0"/>
        <w:adjustRightInd w:val="0"/>
        <w:spacing w:after="0" w:line="240" w:lineRule="auto"/>
        <w:rPr>
          <w:rFonts w:ascii="Oslo Sans Office" w:eastAsia="Times New Roman" w:hAnsi="Oslo Sans Office" w:cs="Times New Roman"/>
          <w:color w:val="000000"/>
          <w:szCs w:val="20"/>
          <w:lang w:eastAsia="nb-NO"/>
        </w:rPr>
      </w:pPr>
      <w:r w:rsidRPr="0008229C">
        <w:rPr>
          <w:rFonts w:ascii="Oslo Sans Office" w:eastAsia="Times New Roman" w:hAnsi="Oslo Sans Office" w:cs="Times New Roman"/>
          <w:color w:val="000000"/>
          <w:szCs w:val="20"/>
          <w:lang w:eastAsia="nb-NO"/>
        </w:rPr>
        <w:t xml:space="preserve">c) produksjonsprosessen </w:t>
      </w:r>
    </w:p>
    <w:p w14:paraId="2F207201" w14:textId="77777777" w:rsidR="0008229C" w:rsidRPr="0008229C" w:rsidRDefault="0008229C" w:rsidP="0008229C">
      <w:pPr>
        <w:autoSpaceDE w:val="0"/>
        <w:autoSpaceDN w:val="0"/>
        <w:adjustRightInd w:val="0"/>
        <w:spacing w:after="0" w:line="240" w:lineRule="auto"/>
        <w:rPr>
          <w:rFonts w:ascii="Oslo Sans Office" w:eastAsia="Times New Roman" w:hAnsi="Oslo Sans Office" w:cs="Times New Roman"/>
          <w:color w:val="000000"/>
          <w:szCs w:val="20"/>
          <w:lang w:eastAsia="nb-NO"/>
        </w:rPr>
      </w:pPr>
      <w:r w:rsidRPr="0008229C">
        <w:rPr>
          <w:rFonts w:ascii="Oslo Sans Office" w:eastAsia="Times New Roman" w:hAnsi="Oslo Sans Office" w:cs="Times New Roman"/>
          <w:color w:val="000000"/>
          <w:szCs w:val="20"/>
          <w:lang w:eastAsia="nb-NO"/>
        </w:rPr>
        <w:t xml:space="preserve">d) de deler av totalentreprenørens styringssystemer for øvrig (f.eks. for økonomi, ytre miljø, SHA) og regnskap, som kan ha betydning for totalentreprenørens oppfyllelse av kontrakten. </w:t>
      </w:r>
    </w:p>
    <w:p w14:paraId="0AC25FB7" w14:textId="77777777" w:rsidR="0008229C" w:rsidRPr="0008229C" w:rsidRDefault="0008229C" w:rsidP="0008229C">
      <w:pPr>
        <w:autoSpaceDE w:val="0"/>
        <w:autoSpaceDN w:val="0"/>
        <w:adjustRightInd w:val="0"/>
        <w:spacing w:after="0" w:line="240" w:lineRule="auto"/>
        <w:rPr>
          <w:rFonts w:ascii="Oslo Sans Office" w:eastAsia="Times New Roman" w:hAnsi="Oslo Sans Office" w:cs="Times New Roman"/>
          <w:color w:val="000000"/>
          <w:szCs w:val="20"/>
          <w:lang w:eastAsia="nb-NO"/>
        </w:rPr>
      </w:pPr>
    </w:p>
    <w:p w14:paraId="5DDEB0AB"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Innsynsretten omfatter blant annet revisjon og verifikasjon, inklusive intervjuer, inspeksjon, kontroll og dokumentgjennomgåelse. Totalentreprenøren skal vederlagsfritt yte rimelig assistanse ved slikt innsyn. Innsynsretten er begrenset til tre år etter at siste betaling har funnet sted.</w:t>
      </w:r>
    </w:p>
    <w:p w14:paraId="432C6B02"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5CE30D41" w14:textId="4932CF22" w:rsidR="00B10C8D"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Totalentreprenøren skal sikre at byggherren har tilsvarende innsynsrett hos totalentreprenørens direkte og indirekte kontraktsmedhjelpere, med mindre leveransen har en klart underordnet betydning for totalentreprenørens evne til å oppfylle sine forpliktelser overfor byggherren.</w:t>
      </w:r>
    </w:p>
    <w:p w14:paraId="55262113" w14:textId="77777777" w:rsidR="00B10C8D" w:rsidRPr="0008229C" w:rsidRDefault="00B10C8D" w:rsidP="0008229C">
      <w:pPr>
        <w:spacing w:after="0" w:line="240" w:lineRule="auto"/>
        <w:rPr>
          <w:rFonts w:ascii="Oslo Sans Office" w:eastAsia="Times New Roman" w:hAnsi="Oslo Sans Office" w:cs="Times New Roman"/>
          <w:szCs w:val="24"/>
          <w:lang w:eastAsia="nb-NO"/>
        </w:rPr>
      </w:pPr>
    </w:p>
    <w:p w14:paraId="4252277E" w14:textId="77777777" w:rsidR="0008229C" w:rsidRPr="0008229C" w:rsidRDefault="0008229C" w:rsidP="001649E4">
      <w:pPr>
        <w:pStyle w:val="Overskrift1"/>
        <w:rPr>
          <w:rFonts w:eastAsia="Times New Roman"/>
          <w:lang w:eastAsia="nb-NO"/>
        </w:rPr>
      </w:pPr>
      <w:bookmarkStart w:id="39" w:name="_Toc1502448049"/>
      <w:bookmarkStart w:id="40" w:name="_Toc231475201"/>
      <w:r w:rsidRPr="0008229C">
        <w:rPr>
          <w:rFonts w:eastAsia="Times New Roman"/>
          <w:lang w:eastAsia="nb-NO"/>
        </w:rPr>
        <w:t>Frister for fremdriften (NS 8407 pkt. 21.1)</w:t>
      </w:r>
      <w:bookmarkEnd w:id="37"/>
      <w:bookmarkEnd w:id="38"/>
      <w:bookmarkEnd w:id="39"/>
      <w:bookmarkEnd w:id="40"/>
    </w:p>
    <w:p w14:paraId="64C1E03E"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Det er fastsatt følgende tidsfrister:</w:t>
      </w:r>
    </w:p>
    <w:p w14:paraId="7CC491B2"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1C165E71" w14:textId="77777777" w:rsidR="0008229C" w:rsidRPr="0008229C" w:rsidRDefault="0008229C" w:rsidP="001649E4">
      <w:pPr>
        <w:pStyle w:val="Overskrift2"/>
        <w:rPr>
          <w:rFonts w:eastAsia="Times New Roman"/>
          <w:lang w:eastAsia="nb-NO"/>
        </w:rPr>
      </w:pPr>
      <w:bookmarkStart w:id="41" w:name="_Toc202685066"/>
      <w:bookmarkStart w:id="42" w:name="_Toc247010502"/>
      <w:bookmarkStart w:id="43" w:name="_Toc895243153"/>
      <w:bookmarkStart w:id="44" w:name="_Toc231475202"/>
      <w:r w:rsidRPr="0008229C">
        <w:rPr>
          <w:rFonts w:eastAsia="Times New Roman"/>
          <w:lang w:eastAsia="nb-NO"/>
        </w:rPr>
        <w:t>Tidsfrister for totalentreprenøren</w:t>
      </w:r>
      <w:bookmarkEnd w:id="41"/>
      <w:bookmarkEnd w:id="42"/>
      <w:bookmarkEnd w:id="43"/>
      <w:bookmarkEnd w:id="44"/>
    </w:p>
    <w:p w14:paraId="2131C36F" w14:textId="10045F5F" w:rsidR="0008229C" w:rsidRPr="0008229C" w:rsidRDefault="0008229C" w:rsidP="0008229C">
      <w:pPr>
        <w:tabs>
          <w:tab w:val="left" w:pos="1985"/>
        </w:tabs>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Oppstart prosjektering</w:t>
      </w:r>
      <w:r w:rsidRPr="0008229C">
        <w:rPr>
          <w:rFonts w:ascii="Oslo Sans Office" w:eastAsia="Times New Roman" w:hAnsi="Oslo Sans Office" w:cs="Times New Roman"/>
          <w:szCs w:val="24"/>
          <w:lang w:eastAsia="nb-NO"/>
        </w:rPr>
        <w:tab/>
      </w:r>
      <w:r w:rsidRPr="0008229C">
        <w:rPr>
          <w:rFonts w:ascii="Oslo Sans Office" w:eastAsia="Times New Roman" w:hAnsi="Oslo Sans Office" w:cs="Times New Roman"/>
          <w:szCs w:val="24"/>
          <w:lang w:eastAsia="nb-NO"/>
        </w:rPr>
        <w:tab/>
      </w:r>
      <w:r w:rsidR="006C5747" w:rsidRPr="006C5747">
        <w:rPr>
          <w:rFonts w:ascii="Oslo Sans Office" w:eastAsia="Times New Roman" w:hAnsi="Oslo Sans Office" w:cs="Times New Roman"/>
          <w:szCs w:val="24"/>
          <w:lang w:eastAsia="nb-NO"/>
        </w:rPr>
        <w:t>Senest 15.08.2026</w:t>
      </w:r>
    </w:p>
    <w:p w14:paraId="0D233D83" w14:textId="77777777" w:rsidR="0008229C" w:rsidRPr="0008229C" w:rsidRDefault="0008229C" w:rsidP="0008229C">
      <w:pPr>
        <w:tabs>
          <w:tab w:val="left" w:pos="1985"/>
        </w:tabs>
        <w:spacing w:after="0" w:line="240" w:lineRule="auto"/>
        <w:rPr>
          <w:rFonts w:ascii="Oslo Sans Office" w:eastAsia="Times New Roman" w:hAnsi="Oslo Sans Office" w:cs="Times New Roman"/>
          <w:szCs w:val="24"/>
          <w:lang w:eastAsia="nb-NO"/>
        </w:rPr>
      </w:pPr>
    </w:p>
    <w:p w14:paraId="1BFB894F" w14:textId="12684CA0" w:rsidR="0008229C" w:rsidRPr="0008229C" w:rsidRDefault="0008229C" w:rsidP="0008229C">
      <w:pPr>
        <w:tabs>
          <w:tab w:val="left" w:pos="1985"/>
        </w:tabs>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Igangsettelse på byggeplass</w:t>
      </w:r>
      <w:r w:rsidRPr="0008229C">
        <w:rPr>
          <w:rFonts w:ascii="Oslo Sans Office" w:eastAsia="Times New Roman" w:hAnsi="Oslo Sans Office" w:cs="Times New Roman"/>
          <w:szCs w:val="24"/>
          <w:lang w:eastAsia="nb-NO"/>
        </w:rPr>
        <w:tab/>
      </w:r>
      <w:r w:rsidRPr="0008229C">
        <w:rPr>
          <w:rFonts w:ascii="Oslo Sans Office" w:eastAsia="Times New Roman" w:hAnsi="Oslo Sans Office" w:cs="Times New Roman"/>
          <w:szCs w:val="24"/>
          <w:lang w:eastAsia="nb-NO"/>
        </w:rPr>
        <w:tab/>
      </w:r>
      <w:r w:rsidR="006918D9">
        <w:rPr>
          <w:rFonts w:ascii="Oslo Sans Office" w:eastAsia="Times New Roman" w:hAnsi="Oslo Sans Office" w:cs="Times New Roman"/>
          <w:szCs w:val="24"/>
          <w:lang w:eastAsia="nb-NO"/>
        </w:rPr>
        <w:t>B</w:t>
      </w:r>
      <w:r w:rsidR="00100133">
        <w:rPr>
          <w:rFonts w:ascii="Oslo Sans Office" w:eastAsia="Times New Roman" w:hAnsi="Oslo Sans Office" w:cs="Times New Roman"/>
          <w:szCs w:val="24"/>
          <w:lang w:eastAsia="nb-NO"/>
        </w:rPr>
        <w:t>yggeplassen er tilgjengelig fra kontraktsin</w:t>
      </w:r>
      <w:r w:rsidR="006918D9">
        <w:rPr>
          <w:rFonts w:ascii="Oslo Sans Office" w:eastAsia="Times New Roman" w:hAnsi="Oslo Sans Office" w:cs="Times New Roman"/>
          <w:szCs w:val="24"/>
          <w:lang w:eastAsia="nb-NO"/>
        </w:rPr>
        <w:t>ngåelse</w:t>
      </w:r>
    </w:p>
    <w:p w14:paraId="1BCF5074"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7B4E20D1" w14:textId="53EB7153" w:rsidR="0008229C" w:rsidRPr="0008229C" w:rsidRDefault="0008229C" w:rsidP="0008229C">
      <w:pPr>
        <w:tabs>
          <w:tab w:val="left" w:pos="1985"/>
        </w:tabs>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Sluttfrist (dagmulktsbelagt)</w:t>
      </w:r>
      <w:r w:rsidRPr="0008229C">
        <w:rPr>
          <w:rFonts w:ascii="Oslo Sans Office" w:eastAsia="Times New Roman" w:hAnsi="Oslo Sans Office" w:cs="Times New Roman"/>
          <w:szCs w:val="24"/>
          <w:lang w:eastAsia="nb-NO"/>
        </w:rPr>
        <w:tab/>
      </w:r>
      <w:r w:rsidRPr="0008229C">
        <w:rPr>
          <w:rFonts w:ascii="Oslo Sans Office" w:eastAsia="Times New Roman" w:hAnsi="Oslo Sans Office" w:cs="Times New Roman"/>
          <w:szCs w:val="24"/>
          <w:lang w:eastAsia="nb-NO"/>
        </w:rPr>
        <w:tab/>
      </w:r>
      <w:r w:rsidR="00F66ADA">
        <w:rPr>
          <w:rFonts w:ascii="Oslo Sans Office" w:eastAsia="Times New Roman" w:hAnsi="Oslo Sans Office" w:cs="Times New Roman"/>
          <w:szCs w:val="24"/>
          <w:lang w:eastAsia="nb-NO"/>
        </w:rPr>
        <w:t>20.12.2026</w:t>
      </w:r>
    </w:p>
    <w:p w14:paraId="7F4DF858"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6D3D4313"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Avtalte dagmulktsbelagte delfrister:</w:t>
      </w:r>
    </w:p>
    <w:p w14:paraId="62431A86" w14:textId="77777777" w:rsidR="0008229C" w:rsidRPr="0008229C" w:rsidRDefault="0008229C" w:rsidP="0008229C">
      <w:pPr>
        <w:tabs>
          <w:tab w:val="left" w:pos="1418"/>
          <w:tab w:val="left" w:pos="4395"/>
          <w:tab w:val="left" w:pos="5529"/>
        </w:tabs>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lastRenderedPageBreak/>
        <w:t>Type arbeide:</w:t>
      </w:r>
      <w:r w:rsidRPr="0008229C">
        <w:rPr>
          <w:rFonts w:ascii="Oslo Sans Office" w:eastAsia="Times New Roman" w:hAnsi="Oslo Sans Office" w:cs="Times New Roman"/>
          <w:szCs w:val="24"/>
          <w:lang w:eastAsia="nb-NO"/>
        </w:rPr>
        <w:tab/>
        <w:t>_______________________</w:t>
      </w:r>
      <w:r w:rsidRPr="0008229C">
        <w:rPr>
          <w:rFonts w:ascii="Oslo Sans Office" w:eastAsia="Times New Roman" w:hAnsi="Oslo Sans Office" w:cs="Times New Roman"/>
          <w:szCs w:val="24"/>
          <w:lang w:eastAsia="nb-NO"/>
        </w:rPr>
        <w:tab/>
        <w:t>Tidsfrist:</w:t>
      </w:r>
      <w:r w:rsidRPr="0008229C">
        <w:rPr>
          <w:rFonts w:ascii="Oslo Sans Office" w:eastAsia="Times New Roman" w:hAnsi="Oslo Sans Office" w:cs="Times New Roman"/>
          <w:szCs w:val="24"/>
          <w:lang w:eastAsia="nb-NO"/>
        </w:rPr>
        <w:tab/>
        <w:t>___________</w:t>
      </w:r>
    </w:p>
    <w:p w14:paraId="435D72CD" w14:textId="77777777" w:rsidR="0008229C" w:rsidRPr="0008229C" w:rsidRDefault="0008229C" w:rsidP="0008229C">
      <w:pPr>
        <w:tabs>
          <w:tab w:val="left" w:pos="1418"/>
          <w:tab w:val="left" w:pos="4395"/>
          <w:tab w:val="left" w:pos="5529"/>
        </w:tabs>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Type arbeide:</w:t>
      </w:r>
      <w:r w:rsidRPr="0008229C">
        <w:rPr>
          <w:rFonts w:ascii="Oslo Sans Office" w:eastAsia="Times New Roman" w:hAnsi="Oslo Sans Office" w:cs="Times New Roman"/>
          <w:szCs w:val="24"/>
          <w:lang w:eastAsia="nb-NO"/>
        </w:rPr>
        <w:tab/>
        <w:t>_______________________</w:t>
      </w:r>
      <w:r w:rsidRPr="0008229C">
        <w:rPr>
          <w:rFonts w:ascii="Oslo Sans Office" w:eastAsia="Times New Roman" w:hAnsi="Oslo Sans Office" w:cs="Times New Roman"/>
          <w:szCs w:val="24"/>
          <w:lang w:eastAsia="nb-NO"/>
        </w:rPr>
        <w:tab/>
        <w:t>Tidsfrist:</w:t>
      </w:r>
      <w:r w:rsidRPr="0008229C">
        <w:rPr>
          <w:rFonts w:ascii="Oslo Sans Office" w:eastAsia="Times New Roman" w:hAnsi="Oslo Sans Office" w:cs="Times New Roman"/>
          <w:szCs w:val="24"/>
          <w:lang w:eastAsia="nb-NO"/>
        </w:rPr>
        <w:tab/>
        <w:t>___________</w:t>
      </w:r>
    </w:p>
    <w:p w14:paraId="730A006E" w14:textId="77777777" w:rsidR="0008229C" w:rsidRPr="0008229C" w:rsidRDefault="0008229C" w:rsidP="0008229C">
      <w:pPr>
        <w:tabs>
          <w:tab w:val="left" w:pos="1418"/>
          <w:tab w:val="left" w:pos="4395"/>
          <w:tab w:val="left" w:pos="5529"/>
        </w:tabs>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Type arbeide:</w:t>
      </w:r>
      <w:r w:rsidRPr="0008229C">
        <w:rPr>
          <w:rFonts w:ascii="Oslo Sans Office" w:eastAsia="Times New Roman" w:hAnsi="Oslo Sans Office" w:cs="Times New Roman"/>
          <w:szCs w:val="24"/>
          <w:lang w:eastAsia="nb-NO"/>
        </w:rPr>
        <w:tab/>
        <w:t>_______________________</w:t>
      </w:r>
      <w:r w:rsidRPr="0008229C">
        <w:rPr>
          <w:rFonts w:ascii="Oslo Sans Office" w:eastAsia="Times New Roman" w:hAnsi="Oslo Sans Office" w:cs="Times New Roman"/>
          <w:szCs w:val="24"/>
          <w:lang w:eastAsia="nb-NO"/>
        </w:rPr>
        <w:tab/>
        <w:t>Tidsfrist:</w:t>
      </w:r>
      <w:r w:rsidRPr="0008229C">
        <w:rPr>
          <w:rFonts w:ascii="Oslo Sans Office" w:eastAsia="Times New Roman" w:hAnsi="Oslo Sans Office" w:cs="Times New Roman"/>
          <w:szCs w:val="24"/>
          <w:lang w:eastAsia="nb-NO"/>
        </w:rPr>
        <w:tab/>
        <w:t>___________</w:t>
      </w:r>
    </w:p>
    <w:p w14:paraId="61BF739F" w14:textId="77777777" w:rsidR="0008229C" w:rsidRPr="0008229C" w:rsidRDefault="0008229C" w:rsidP="0008229C">
      <w:pPr>
        <w:tabs>
          <w:tab w:val="left" w:pos="1418"/>
          <w:tab w:val="left" w:pos="4395"/>
          <w:tab w:val="left" w:pos="5529"/>
        </w:tabs>
        <w:spacing w:after="0" w:line="240" w:lineRule="auto"/>
        <w:rPr>
          <w:rFonts w:ascii="Oslo Sans Office" w:eastAsia="Times New Roman" w:hAnsi="Oslo Sans Office" w:cs="Times New Roman"/>
          <w:szCs w:val="24"/>
          <w:lang w:eastAsia="nb-NO"/>
        </w:rPr>
      </w:pPr>
    </w:p>
    <w:p w14:paraId="08C377C0" w14:textId="77777777" w:rsidR="0008229C" w:rsidRPr="0008229C" w:rsidRDefault="0008229C" w:rsidP="001649E4">
      <w:pPr>
        <w:pStyle w:val="Overskrift2"/>
        <w:rPr>
          <w:rFonts w:eastAsia="Times New Roman"/>
          <w:lang w:eastAsia="nb-NO"/>
        </w:rPr>
      </w:pPr>
      <w:bookmarkStart w:id="45" w:name="_Toc202685067"/>
      <w:bookmarkStart w:id="46" w:name="_Toc247010503"/>
      <w:bookmarkStart w:id="47" w:name="_Toc1495644629"/>
      <w:bookmarkStart w:id="48" w:name="_Toc231475203"/>
      <w:r w:rsidRPr="0008229C">
        <w:rPr>
          <w:rFonts w:eastAsia="Times New Roman"/>
          <w:lang w:eastAsia="nb-NO"/>
        </w:rPr>
        <w:t>Tidsfrister for byggherren</w:t>
      </w:r>
      <w:bookmarkEnd w:id="45"/>
      <w:bookmarkEnd w:id="46"/>
      <w:bookmarkEnd w:id="47"/>
      <w:bookmarkEnd w:id="48"/>
    </w:p>
    <w:p w14:paraId="4DD5C42F" w14:textId="77777777" w:rsidR="0008229C" w:rsidRPr="0008229C" w:rsidRDefault="0008229C" w:rsidP="0008229C">
      <w:pPr>
        <w:tabs>
          <w:tab w:val="left" w:pos="1418"/>
          <w:tab w:val="left" w:pos="4395"/>
          <w:tab w:val="left" w:pos="5529"/>
        </w:tabs>
        <w:spacing w:after="0" w:line="240" w:lineRule="auto"/>
        <w:rPr>
          <w:rFonts w:ascii="Oslo Sans Office" w:eastAsia="Times New Roman" w:hAnsi="Oslo Sans Office" w:cs="Times New Roman"/>
          <w:szCs w:val="24"/>
          <w:lang w:eastAsia="nb-NO"/>
        </w:rPr>
      </w:pPr>
      <w:bookmarkStart w:id="49" w:name="_Toc202685068"/>
      <w:bookmarkStart w:id="50" w:name="_Toc247010504"/>
      <w:r w:rsidRPr="0008229C">
        <w:rPr>
          <w:rFonts w:ascii="Oslo Sans Office" w:eastAsia="Times New Roman" w:hAnsi="Oslo Sans Office" w:cs="Times New Roman"/>
          <w:szCs w:val="24"/>
          <w:lang w:eastAsia="nb-NO"/>
        </w:rPr>
        <w:t>Ytelse:</w:t>
      </w:r>
      <w:r w:rsidRPr="0008229C">
        <w:rPr>
          <w:rFonts w:ascii="Oslo Sans Office" w:eastAsia="Times New Roman" w:hAnsi="Oslo Sans Office" w:cs="Times New Roman"/>
          <w:szCs w:val="24"/>
          <w:lang w:eastAsia="nb-NO"/>
        </w:rPr>
        <w:tab/>
        <w:t>_______________________</w:t>
      </w:r>
      <w:r w:rsidRPr="0008229C">
        <w:rPr>
          <w:rFonts w:ascii="Oslo Sans Office" w:eastAsia="Times New Roman" w:hAnsi="Oslo Sans Office" w:cs="Times New Roman"/>
          <w:szCs w:val="24"/>
          <w:lang w:eastAsia="nb-NO"/>
        </w:rPr>
        <w:tab/>
        <w:t>Tidsfrist:</w:t>
      </w:r>
      <w:r w:rsidRPr="0008229C">
        <w:rPr>
          <w:rFonts w:ascii="Oslo Sans Office" w:eastAsia="Times New Roman" w:hAnsi="Oslo Sans Office" w:cs="Times New Roman"/>
          <w:szCs w:val="24"/>
          <w:lang w:eastAsia="nb-NO"/>
        </w:rPr>
        <w:tab/>
        <w:t>___________</w:t>
      </w:r>
    </w:p>
    <w:p w14:paraId="1CD42B33" w14:textId="77777777" w:rsidR="0008229C" w:rsidRPr="0008229C" w:rsidRDefault="0008229C" w:rsidP="0008229C">
      <w:pPr>
        <w:tabs>
          <w:tab w:val="left" w:pos="1418"/>
          <w:tab w:val="left" w:pos="4395"/>
          <w:tab w:val="left" w:pos="5529"/>
        </w:tabs>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Ytelse:</w:t>
      </w:r>
      <w:r w:rsidRPr="0008229C">
        <w:rPr>
          <w:rFonts w:ascii="Oslo Sans Office" w:eastAsia="Times New Roman" w:hAnsi="Oslo Sans Office" w:cs="Times New Roman"/>
          <w:szCs w:val="24"/>
          <w:lang w:eastAsia="nb-NO"/>
        </w:rPr>
        <w:tab/>
        <w:t>_______________________</w:t>
      </w:r>
      <w:r w:rsidRPr="0008229C">
        <w:rPr>
          <w:rFonts w:ascii="Oslo Sans Office" w:eastAsia="Times New Roman" w:hAnsi="Oslo Sans Office" w:cs="Times New Roman"/>
          <w:szCs w:val="24"/>
          <w:lang w:eastAsia="nb-NO"/>
        </w:rPr>
        <w:tab/>
        <w:t>Tidsfrist:</w:t>
      </w:r>
      <w:r w:rsidRPr="0008229C">
        <w:rPr>
          <w:rFonts w:ascii="Oslo Sans Office" w:eastAsia="Times New Roman" w:hAnsi="Oslo Sans Office" w:cs="Times New Roman"/>
          <w:szCs w:val="24"/>
          <w:lang w:eastAsia="nb-NO"/>
        </w:rPr>
        <w:tab/>
        <w:t>___________</w:t>
      </w:r>
    </w:p>
    <w:p w14:paraId="1289FB21" w14:textId="77777777" w:rsidR="0008229C" w:rsidRPr="0008229C" w:rsidRDefault="0008229C" w:rsidP="0008229C">
      <w:pPr>
        <w:tabs>
          <w:tab w:val="left" w:pos="1418"/>
          <w:tab w:val="left" w:pos="4395"/>
          <w:tab w:val="left" w:pos="5529"/>
        </w:tabs>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Ytelse:</w:t>
      </w:r>
      <w:r w:rsidRPr="0008229C">
        <w:rPr>
          <w:rFonts w:ascii="Oslo Sans Office" w:eastAsia="Times New Roman" w:hAnsi="Oslo Sans Office" w:cs="Times New Roman"/>
          <w:szCs w:val="24"/>
          <w:lang w:eastAsia="nb-NO"/>
        </w:rPr>
        <w:tab/>
        <w:t>_______________________</w:t>
      </w:r>
      <w:r w:rsidRPr="0008229C">
        <w:rPr>
          <w:rFonts w:ascii="Oslo Sans Office" w:eastAsia="Times New Roman" w:hAnsi="Oslo Sans Office" w:cs="Times New Roman"/>
          <w:szCs w:val="24"/>
          <w:lang w:eastAsia="nb-NO"/>
        </w:rPr>
        <w:tab/>
        <w:t>Tidsfrist:</w:t>
      </w:r>
      <w:r w:rsidRPr="0008229C">
        <w:rPr>
          <w:rFonts w:ascii="Oslo Sans Office" w:eastAsia="Times New Roman" w:hAnsi="Oslo Sans Office" w:cs="Times New Roman"/>
          <w:szCs w:val="24"/>
          <w:lang w:eastAsia="nb-NO"/>
        </w:rPr>
        <w:tab/>
        <w:t>___________</w:t>
      </w:r>
    </w:p>
    <w:p w14:paraId="5273CBEC" w14:textId="77777777" w:rsidR="0008229C" w:rsidRPr="0008229C" w:rsidRDefault="0008229C" w:rsidP="0008229C">
      <w:pPr>
        <w:tabs>
          <w:tab w:val="left" w:pos="1418"/>
          <w:tab w:val="left" w:pos="4395"/>
          <w:tab w:val="left" w:pos="5529"/>
        </w:tabs>
        <w:spacing w:after="0" w:line="240" w:lineRule="auto"/>
        <w:rPr>
          <w:rFonts w:ascii="Oslo Sans Office" w:eastAsia="Times New Roman" w:hAnsi="Oslo Sans Office" w:cs="Times New Roman"/>
          <w:szCs w:val="24"/>
          <w:lang w:eastAsia="nb-NO"/>
        </w:rPr>
      </w:pPr>
    </w:p>
    <w:p w14:paraId="3F62F9A5" w14:textId="77777777" w:rsidR="0008229C" w:rsidRPr="0008229C" w:rsidRDefault="0008229C" w:rsidP="001649E4">
      <w:pPr>
        <w:pStyle w:val="Overskrift2"/>
        <w:rPr>
          <w:rFonts w:eastAsia="Times New Roman"/>
          <w:lang w:eastAsia="nb-NO"/>
        </w:rPr>
      </w:pPr>
      <w:bookmarkStart w:id="51" w:name="_Toc1380741118"/>
      <w:bookmarkStart w:id="52" w:name="_Toc231475204"/>
      <w:r w:rsidRPr="0008229C">
        <w:rPr>
          <w:rFonts w:eastAsia="Times New Roman"/>
          <w:lang w:eastAsia="nb-NO"/>
        </w:rPr>
        <w:t>Andre tidsfrister</w:t>
      </w:r>
      <w:bookmarkEnd w:id="49"/>
      <w:bookmarkEnd w:id="50"/>
      <w:bookmarkEnd w:id="51"/>
      <w:bookmarkEnd w:id="52"/>
    </w:p>
    <w:p w14:paraId="531011C5" w14:textId="77777777" w:rsid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For øvrig gjelder de tidsfrister som er oppført i de øvrige kontraktsdokumentene.</w:t>
      </w:r>
    </w:p>
    <w:p w14:paraId="2B42BA85" w14:textId="77777777" w:rsidR="001649E4" w:rsidRPr="0008229C" w:rsidRDefault="001649E4" w:rsidP="0008229C">
      <w:pPr>
        <w:spacing w:after="0" w:line="240" w:lineRule="auto"/>
        <w:rPr>
          <w:rFonts w:ascii="Oslo Sans Office" w:eastAsia="Times New Roman" w:hAnsi="Oslo Sans Office" w:cs="Times New Roman"/>
          <w:szCs w:val="24"/>
          <w:lang w:eastAsia="nb-NO"/>
        </w:rPr>
      </w:pPr>
    </w:p>
    <w:p w14:paraId="24F73FD7" w14:textId="5F98C67C" w:rsidR="0008229C" w:rsidRPr="00C32FD3" w:rsidRDefault="0008229C" w:rsidP="00C32FD3">
      <w:pPr>
        <w:pStyle w:val="Overskrift1"/>
        <w:rPr>
          <w:rFonts w:eastAsia="Times New Roman"/>
          <w:lang w:eastAsia="nb-NO"/>
        </w:rPr>
      </w:pPr>
      <w:bookmarkStart w:id="53" w:name="_Toc501666198"/>
      <w:bookmarkStart w:id="54" w:name="_Toc231475205"/>
      <w:r w:rsidRPr="0008229C">
        <w:rPr>
          <w:rFonts w:eastAsia="Times New Roman"/>
          <w:lang w:eastAsia="nb-NO"/>
        </w:rPr>
        <w:t>Risiko for forhold i grunnen (NS 8407 pkt. 23.2)</w:t>
      </w:r>
      <w:bookmarkEnd w:id="53"/>
      <w:bookmarkEnd w:id="54"/>
    </w:p>
    <w:p w14:paraId="3C58E642" w14:textId="3D411ADA"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NS 8407 pkt. 23.1 gjelder slik den står. </w:t>
      </w:r>
    </w:p>
    <w:p w14:paraId="7DE11123" w14:textId="77777777" w:rsidR="00FE0289" w:rsidRPr="0008229C" w:rsidRDefault="00FE0289" w:rsidP="0008229C">
      <w:pPr>
        <w:spacing w:after="0" w:line="240" w:lineRule="auto"/>
        <w:rPr>
          <w:rFonts w:ascii="Oslo Sans Office" w:eastAsia="Times New Roman" w:hAnsi="Oslo Sans Office" w:cs="Times New Roman"/>
          <w:szCs w:val="24"/>
          <w:lang w:eastAsia="nb-NO"/>
        </w:rPr>
      </w:pPr>
    </w:p>
    <w:p w14:paraId="0FC93762" w14:textId="0E06D1DB" w:rsidR="0008229C" w:rsidRPr="00C32FD3" w:rsidRDefault="0008229C" w:rsidP="00C32FD3">
      <w:pPr>
        <w:pStyle w:val="Overskrift1"/>
        <w:rPr>
          <w:rFonts w:eastAsia="Times New Roman"/>
          <w:lang w:eastAsia="nb-NO"/>
        </w:rPr>
      </w:pPr>
      <w:bookmarkStart w:id="55" w:name="_Toc1558839748"/>
      <w:bookmarkStart w:id="56" w:name="_Toc231475206"/>
      <w:r w:rsidRPr="0008229C">
        <w:rPr>
          <w:rFonts w:eastAsia="Times New Roman"/>
          <w:lang w:eastAsia="nb-NO"/>
        </w:rPr>
        <w:t>Avtalt risikoovergang – prosjektering (NS 8407 pkt. 24.2)</w:t>
      </w:r>
      <w:bookmarkEnd w:id="55"/>
      <w:bookmarkEnd w:id="56"/>
    </w:p>
    <w:p w14:paraId="355E759B" w14:textId="5C6ACC36"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Byggherren har risikoen for løsninger og annen prosjektering som er utarbeidet av byggherren før kontraktsinngåelse.</w:t>
      </w:r>
    </w:p>
    <w:p w14:paraId="515C89BE" w14:textId="77777777" w:rsidR="00FE0289" w:rsidRPr="0008229C" w:rsidRDefault="00FE0289" w:rsidP="0008229C">
      <w:pPr>
        <w:spacing w:after="0" w:line="240" w:lineRule="auto"/>
        <w:rPr>
          <w:rFonts w:ascii="Oslo Sans Office" w:eastAsia="Times New Roman" w:hAnsi="Oslo Sans Office" w:cs="Times New Roman"/>
          <w:szCs w:val="24"/>
          <w:lang w:eastAsia="nb-NO"/>
        </w:rPr>
      </w:pPr>
    </w:p>
    <w:p w14:paraId="209B11A9" w14:textId="77777777" w:rsidR="0008229C" w:rsidRPr="0008229C" w:rsidRDefault="0008229C" w:rsidP="00FE0289">
      <w:pPr>
        <w:pStyle w:val="Overskrift1"/>
        <w:rPr>
          <w:rFonts w:eastAsia="Times New Roman"/>
          <w:lang w:eastAsia="nb-NO"/>
        </w:rPr>
      </w:pPr>
      <w:bookmarkStart w:id="57" w:name="_Toc757269889"/>
      <w:bookmarkStart w:id="58" w:name="_Toc231475207"/>
      <w:r w:rsidRPr="0008229C">
        <w:rPr>
          <w:rFonts w:eastAsia="Times New Roman"/>
          <w:lang w:eastAsia="nb-NO"/>
        </w:rPr>
        <w:t>Undersøkelsesplikt (NS 8407 pkt. 25.1.1)</w:t>
      </w:r>
      <w:bookmarkEnd w:id="57"/>
      <w:bookmarkEnd w:id="58"/>
    </w:p>
    <w:p w14:paraId="780152E3"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Som nytt fjerde avsnitt tilføyes følgende: </w:t>
      </w:r>
    </w:p>
    <w:p w14:paraId="65D5CE24"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565228B2" w14:textId="77777777" w:rsid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Ved rehabilitering og tilbygg til eksisterende bygningsmasse er angitte mål i konkurransegrunnlaget kun av orienterende art og grunnlag for tilbudsregning. Totalentreprenøren skal selv ta produksjonsmål og andre nødvendige mål før bestilling av varer og produksjon av kontraktsarbeidet iverksettes.</w:t>
      </w:r>
    </w:p>
    <w:p w14:paraId="05BBE45E" w14:textId="77777777" w:rsidR="00FE0289" w:rsidRPr="0008229C" w:rsidRDefault="00FE0289" w:rsidP="0008229C">
      <w:pPr>
        <w:spacing w:after="0" w:line="240" w:lineRule="auto"/>
        <w:rPr>
          <w:rFonts w:ascii="Oslo Sans Office" w:eastAsia="Times New Roman" w:hAnsi="Oslo Sans Office" w:cs="Times New Roman"/>
          <w:szCs w:val="24"/>
          <w:lang w:eastAsia="nb-NO"/>
        </w:rPr>
      </w:pPr>
    </w:p>
    <w:p w14:paraId="28F02AE7" w14:textId="77777777" w:rsidR="0008229C" w:rsidRPr="0008229C" w:rsidRDefault="0008229C" w:rsidP="00FE0289">
      <w:pPr>
        <w:pStyle w:val="Overskrift1"/>
        <w:rPr>
          <w:rFonts w:eastAsia="Times New Roman"/>
          <w:lang w:eastAsia="nb-NO"/>
        </w:rPr>
      </w:pPr>
      <w:bookmarkStart w:id="59" w:name="_Toc133308055"/>
      <w:bookmarkStart w:id="60" w:name="_Toc231475208"/>
      <w:r w:rsidRPr="0008229C">
        <w:rPr>
          <w:rFonts w:eastAsia="Times New Roman"/>
          <w:lang w:eastAsia="nb-NO"/>
        </w:rPr>
        <w:t>Fastsettelse av vederlaget (NS 8407 pkt. 26)</w:t>
      </w:r>
      <w:bookmarkEnd w:id="59"/>
      <w:bookmarkEnd w:id="60"/>
    </w:p>
    <w:p w14:paraId="4E82F1B8" w14:textId="5EADA917" w:rsidR="0008229C" w:rsidRPr="007D7902" w:rsidRDefault="0008229C" w:rsidP="007D7902">
      <w:pPr>
        <w:pStyle w:val="Overskrift2"/>
        <w:rPr>
          <w:rFonts w:eastAsia="Times New Roman"/>
          <w:lang w:eastAsia="nb-NO"/>
        </w:rPr>
      </w:pPr>
      <w:bookmarkStart w:id="61" w:name="_Toc1441889914"/>
      <w:bookmarkStart w:id="62" w:name="_Toc231475209"/>
      <w:r w:rsidRPr="0008229C">
        <w:rPr>
          <w:rFonts w:eastAsia="Times New Roman"/>
          <w:lang w:eastAsia="nb-NO"/>
        </w:rPr>
        <w:t>Kontraktssum</w:t>
      </w:r>
      <w:bookmarkEnd w:id="61"/>
      <w:bookmarkEnd w:id="62"/>
      <w:r w:rsidRPr="0008229C">
        <w:rPr>
          <w:rFonts w:eastAsia="Times New Roman"/>
          <w:lang w:eastAsia="nb-NO"/>
        </w:rPr>
        <w:t xml:space="preserve"> </w:t>
      </w:r>
    </w:p>
    <w:p w14:paraId="108008F9"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1AE4E5DE"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Kontraktarbeidet skal leveres for:</w:t>
      </w:r>
    </w:p>
    <w:p w14:paraId="5A532BF8"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43CABD62"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Tilbudssum</w:t>
      </w:r>
      <w:r w:rsidRPr="0008229C">
        <w:rPr>
          <w:rFonts w:ascii="Oslo Sans Office" w:eastAsia="Times New Roman" w:hAnsi="Oslo Sans Office" w:cs="Times New Roman"/>
          <w:szCs w:val="24"/>
          <w:lang w:eastAsia="nb-NO"/>
        </w:rPr>
        <w:tab/>
      </w:r>
      <w:r w:rsidRPr="0008229C">
        <w:rPr>
          <w:rFonts w:ascii="Oslo Sans Office" w:eastAsia="Times New Roman" w:hAnsi="Oslo Sans Office" w:cs="Times New Roman"/>
          <w:szCs w:val="24"/>
          <w:lang w:eastAsia="nb-NO"/>
        </w:rPr>
        <w:tab/>
      </w:r>
      <w:r w:rsidRPr="0008229C">
        <w:rPr>
          <w:rFonts w:ascii="Oslo Sans Office" w:eastAsia="Times New Roman" w:hAnsi="Oslo Sans Office" w:cs="Times New Roman"/>
          <w:szCs w:val="24"/>
          <w:lang w:eastAsia="nb-NO"/>
        </w:rPr>
        <w:tab/>
      </w:r>
      <w:r w:rsidRPr="0008229C">
        <w:rPr>
          <w:rFonts w:ascii="Oslo Sans Office" w:eastAsia="Times New Roman" w:hAnsi="Oslo Sans Office" w:cs="Times New Roman"/>
          <w:szCs w:val="24"/>
          <w:lang w:eastAsia="nb-NO"/>
        </w:rPr>
        <w:tab/>
      </w:r>
      <w:r w:rsidRPr="0008229C">
        <w:rPr>
          <w:rFonts w:ascii="Oslo Sans Office" w:eastAsia="Times New Roman" w:hAnsi="Oslo Sans Office" w:cs="Times New Roman"/>
          <w:szCs w:val="24"/>
          <w:lang w:eastAsia="nb-NO"/>
        </w:rPr>
        <w:tab/>
      </w:r>
      <w:r w:rsidRPr="0008229C">
        <w:rPr>
          <w:rFonts w:ascii="Oslo Sans Office" w:eastAsia="Times New Roman" w:hAnsi="Oslo Sans Office" w:cs="Times New Roman"/>
          <w:szCs w:val="24"/>
          <w:lang w:eastAsia="nb-NO"/>
        </w:rPr>
        <w:tab/>
        <w:t>kr.</w:t>
      </w:r>
      <w:r w:rsidRPr="0008229C">
        <w:rPr>
          <w:rFonts w:ascii="Oslo Sans Office" w:eastAsia="Times New Roman" w:hAnsi="Oslo Sans Office" w:cs="Times New Roman"/>
          <w:szCs w:val="24"/>
          <w:lang w:eastAsia="nb-NO"/>
        </w:rPr>
        <w:tab/>
        <w:t>……………………, ekskl. mva</w:t>
      </w:r>
    </w:p>
    <w:p w14:paraId="53D02ED8"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74A1F0ED"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Eventuelle korreksjoner</w:t>
      </w:r>
      <w:r w:rsidRPr="0008229C">
        <w:rPr>
          <w:rFonts w:ascii="Oslo Sans Office" w:eastAsia="Times New Roman" w:hAnsi="Oslo Sans Office" w:cs="Times New Roman"/>
          <w:szCs w:val="24"/>
          <w:lang w:eastAsia="nb-NO"/>
        </w:rPr>
        <w:tab/>
      </w:r>
    </w:p>
    <w:p w14:paraId="03A4B9D9"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617A7626"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w:t>
      </w:r>
      <w:r w:rsidRPr="0008229C">
        <w:rPr>
          <w:rFonts w:ascii="Oslo Sans Office" w:eastAsia="Times New Roman" w:hAnsi="Oslo Sans Office" w:cs="Times New Roman"/>
          <w:szCs w:val="24"/>
          <w:lang w:eastAsia="nb-NO"/>
        </w:rPr>
        <w:tab/>
      </w:r>
      <w:r w:rsidRPr="0008229C">
        <w:rPr>
          <w:rFonts w:ascii="Oslo Sans Office" w:eastAsia="Times New Roman" w:hAnsi="Oslo Sans Office" w:cs="Times New Roman"/>
          <w:szCs w:val="24"/>
          <w:lang w:eastAsia="nb-NO"/>
        </w:rPr>
        <w:tab/>
      </w:r>
      <w:r w:rsidRPr="0008229C">
        <w:rPr>
          <w:rFonts w:ascii="Oslo Sans Office" w:eastAsia="Times New Roman" w:hAnsi="Oslo Sans Office" w:cs="Times New Roman"/>
          <w:szCs w:val="24"/>
          <w:lang w:eastAsia="nb-NO"/>
        </w:rPr>
        <w:tab/>
        <w:t>kr.</w:t>
      </w:r>
      <w:r w:rsidRPr="0008229C">
        <w:rPr>
          <w:rFonts w:ascii="Oslo Sans Office" w:eastAsia="Times New Roman" w:hAnsi="Oslo Sans Office" w:cs="Times New Roman"/>
          <w:szCs w:val="24"/>
          <w:lang w:eastAsia="nb-NO"/>
        </w:rPr>
        <w:tab/>
        <w:t>……………………, ekskl. mva</w:t>
      </w:r>
    </w:p>
    <w:p w14:paraId="3213721D"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w:t>
      </w:r>
      <w:r w:rsidRPr="0008229C">
        <w:rPr>
          <w:rFonts w:ascii="Oslo Sans Office" w:eastAsia="Times New Roman" w:hAnsi="Oslo Sans Office" w:cs="Times New Roman"/>
          <w:szCs w:val="24"/>
          <w:lang w:eastAsia="nb-NO"/>
        </w:rPr>
        <w:tab/>
      </w:r>
      <w:r w:rsidRPr="0008229C">
        <w:rPr>
          <w:rFonts w:ascii="Oslo Sans Office" w:eastAsia="Times New Roman" w:hAnsi="Oslo Sans Office" w:cs="Times New Roman"/>
          <w:szCs w:val="24"/>
          <w:lang w:eastAsia="nb-NO"/>
        </w:rPr>
        <w:tab/>
      </w:r>
      <w:r w:rsidRPr="0008229C">
        <w:rPr>
          <w:rFonts w:ascii="Oslo Sans Office" w:eastAsia="Times New Roman" w:hAnsi="Oslo Sans Office" w:cs="Times New Roman"/>
          <w:szCs w:val="24"/>
          <w:lang w:eastAsia="nb-NO"/>
        </w:rPr>
        <w:tab/>
        <w:t>kr.</w:t>
      </w:r>
      <w:r w:rsidRPr="0008229C">
        <w:rPr>
          <w:rFonts w:ascii="Oslo Sans Office" w:eastAsia="Times New Roman" w:hAnsi="Oslo Sans Office" w:cs="Times New Roman"/>
          <w:szCs w:val="24"/>
          <w:lang w:eastAsia="nb-NO"/>
        </w:rPr>
        <w:tab/>
        <w:t>……………………, ekskl. mva</w:t>
      </w:r>
    </w:p>
    <w:p w14:paraId="2F0D8200"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w:t>
      </w:r>
      <w:r w:rsidRPr="0008229C">
        <w:rPr>
          <w:rFonts w:ascii="Oslo Sans Office" w:eastAsia="Times New Roman" w:hAnsi="Oslo Sans Office" w:cs="Times New Roman"/>
          <w:szCs w:val="24"/>
          <w:lang w:eastAsia="nb-NO"/>
        </w:rPr>
        <w:tab/>
      </w:r>
      <w:r w:rsidRPr="0008229C">
        <w:rPr>
          <w:rFonts w:ascii="Oslo Sans Office" w:eastAsia="Times New Roman" w:hAnsi="Oslo Sans Office" w:cs="Times New Roman"/>
          <w:szCs w:val="24"/>
          <w:lang w:eastAsia="nb-NO"/>
        </w:rPr>
        <w:tab/>
      </w:r>
      <w:r w:rsidRPr="0008229C">
        <w:rPr>
          <w:rFonts w:ascii="Oslo Sans Office" w:eastAsia="Times New Roman" w:hAnsi="Oslo Sans Office" w:cs="Times New Roman"/>
          <w:szCs w:val="24"/>
          <w:lang w:eastAsia="nb-NO"/>
        </w:rPr>
        <w:tab/>
        <w:t>kr.</w:t>
      </w:r>
      <w:r w:rsidRPr="0008229C">
        <w:rPr>
          <w:rFonts w:ascii="Oslo Sans Office" w:eastAsia="Times New Roman" w:hAnsi="Oslo Sans Office" w:cs="Times New Roman"/>
          <w:szCs w:val="24"/>
          <w:lang w:eastAsia="nb-NO"/>
        </w:rPr>
        <w:tab/>
        <w:t>……………………, ekskl. mva</w:t>
      </w:r>
    </w:p>
    <w:p w14:paraId="34410E12"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w:t>
      </w:r>
      <w:r w:rsidRPr="0008229C">
        <w:rPr>
          <w:rFonts w:ascii="Oslo Sans Office" w:eastAsia="Times New Roman" w:hAnsi="Oslo Sans Office" w:cs="Times New Roman"/>
          <w:szCs w:val="24"/>
          <w:lang w:eastAsia="nb-NO"/>
        </w:rPr>
        <w:tab/>
      </w:r>
      <w:r w:rsidRPr="0008229C">
        <w:rPr>
          <w:rFonts w:ascii="Oslo Sans Office" w:eastAsia="Times New Roman" w:hAnsi="Oslo Sans Office" w:cs="Times New Roman"/>
          <w:szCs w:val="24"/>
          <w:lang w:eastAsia="nb-NO"/>
        </w:rPr>
        <w:tab/>
      </w:r>
      <w:r w:rsidRPr="0008229C">
        <w:rPr>
          <w:rFonts w:ascii="Oslo Sans Office" w:eastAsia="Times New Roman" w:hAnsi="Oslo Sans Office" w:cs="Times New Roman"/>
          <w:szCs w:val="24"/>
          <w:lang w:eastAsia="nb-NO"/>
        </w:rPr>
        <w:tab/>
        <w:t>kr.</w:t>
      </w:r>
      <w:r w:rsidRPr="0008229C">
        <w:rPr>
          <w:rFonts w:ascii="Oslo Sans Office" w:eastAsia="Times New Roman" w:hAnsi="Oslo Sans Office" w:cs="Times New Roman"/>
          <w:szCs w:val="24"/>
          <w:lang w:eastAsia="nb-NO"/>
        </w:rPr>
        <w:tab/>
        <w:t>……………………, ekskl. mva</w:t>
      </w:r>
    </w:p>
    <w:p w14:paraId="3EC59ABC"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lastRenderedPageBreak/>
        <w:t>……………………………………..</w:t>
      </w:r>
      <w:r w:rsidRPr="0008229C">
        <w:rPr>
          <w:rFonts w:ascii="Oslo Sans Office" w:eastAsia="Times New Roman" w:hAnsi="Oslo Sans Office" w:cs="Times New Roman"/>
          <w:szCs w:val="24"/>
          <w:lang w:eastAsia="nb-NO"/>
        </w:rPr>
        <w:tab/>
      </w:r>
      <w:r w:rsidRPr="0008229C">
        <w:rPr>
          <w:rFonts w:ascii="Oslo Sans Office" w:eastAsia="Times New Roman" w:hAnsi="Oslo Sans Office" w:cs="Times New Roman"/>
          <w:szCs w:val="24"/>
          <w:lang w:eastAsia="nb-NO"/>
        </w:rPr>
        <w:tab/>
      </w:r>
      <w:r w:rsidRPr="0008229C">
        <w:rPr>
          <w:rFonts w:ascii="Oslo Sans Office" w:eastAsia="Times New Roman" w:hAnsi="Oslo Sans Office" w:cs="Times New Roman"/>
          <w:szCs w:val="24"/>
          <w:lang w:eastAsia="nb-NO"/>
        </w:rPr>
        <w:tab/>
        <w:t>kr.</w:t>
      </w:r>
      <w:r w:rsidRPr="0008229C">
        <w:rPr>
          <w:rFonts w:ascii="Oslo Sans Office" w:eastAsia="Times New Roman" w:hAnsi="Oslo Sans Office" w:cs="Times New Roman"/>
          <w:szCs w:val="24"/>
          <w:lang w:eastAsia="nb-NO"/>
        </w:rPr>
        <w:tab/>
        <w:t>……………………, ekskl. mva</w:t>
      </w:r>
    </w:p>
    <w:p w14:paraId="3DCE021A"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w:t>
      </w:r>
      <w:r w:rsidRPr="0008229C">
        <w:rPr>
          <w:rFonts w:ascii="Oslo Sans Office" w:eastAsia="Times New Roman" w:hAnsi="Oslo Sans Office" w:cs="Times New Roman"/>
          <w:szCs w:val="24"/>
          <w:lang w:eastAsia="nb-NO"/>
        </w:rPr>
        <w:tab/>
      </w:r>
      <w:r w:rsidRPr="0008229C">
        <w:rPr>
          <w:rFonts w:ascii="Oslo Sans Office" w:eastAsia="Times New Roman" w:hAnsi="Oslo Sans Office" w:cs="Times New Roman"/>
          <w:szCs w:val="24"/>
          <w:lang w:eastAsia="nb-NO"/>
        </w:rPr>
        <w:tab/>
      </w:r>
      <w:r w:rsidRPr="0008229C">
        <w:rPr>
          <w:rFonts w:ascii="Oslo Sans Office" w:eastAsia="Times New Roman" w:hAnsi="Oslo Sans Office" w:cs="Times New Roman"/>
          <w:szCs w:val="24"/>
          <w:lang w:eastAsia="nb-NO"/>
        </w:rPr>
        <w:tab/>
        <w:t>kr.</w:t>
      </w:r>
      <w:r w:rsidRPr="0008229C">
        <w:rPr>
          <w:rFonts w:ascii="Oslo Sans Office" w:eastAsia="Times New Roman" w:hAnsi="Oslo Sans Office" w:cs="Times New Roman"/>
          <w:szCs w:val="24"/>
          <w:lang w:eastAsia="nb-NO"/>
        </w:rPr>
        <w:tab/>
        <w:t>……………………, ekskl. mva</w:t>
      </w:r>
    </w:p>
    <w:p w14:paraId="23337730"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w:t>
      </w:r>
      <w:r w:rsidRPr="0008229C">
        <w:rPr>
          <w:rFonts w:ascii="Oslo Sans Office" w:eastAsia="Times New Roman" w:hAnsi="Oslo Sans Office" w:cs="Times New Roman"/>
          <w:szCs w:val="24"/>
          <w:lang w:eastAsia="nb-NO"/>
        </w:rPr>
        <w:tab/>
      </w:r>
      <w:r w:rsidRPr="0008229C">
        <w:rPr>
          <w:rFonts w:ascii="Oslo Sans Office" w:eastAsia="Times New Roman" w:hAnsi="Oslo Sans Office" w:cs="Times New Roman"/>
          <w:szCs w:val="24"/>
          <w:lang w:eastAsia="nb-NO"/>
        </w:rPr>
        <w:tab/>
      </w:r>
      <w:r w:rsidRPr="0008229C">
        <w:rPr>
          <w:rFonts w:ascii="Oslo Sans Office" w:eastAsia="Times New Roman" w:hAnsi="Oslo Sans Office" w:cs="Times New Roman"/>
          <w:szCs w:val="24"/>
          <w:lang w:eastAsia="nb-NO"/>
        </w:rPr>
        <w:tab/>
        <w:t>kr.</w:t>
      </w:r>
      <w:r w:rsidRPr="0008229C">
        <w:rPr>
          <w:rFonts w:ascii="Oslo Sans Office" w:eastAsia="Times New Roman" w:hAnsi="Oslo Sans Office" w:cs="Times New Roman"/>
          <w:szCs w:val="24"/>
          <w:lang w:eastAsia="nb-NO"/>
        </w:rPr>
        <w:tab/>
        <w:t>……………………, ekskl. mva</w:t>
      </w:r>
    </w:p>
    <w:p w14:paraId="08703AD1"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w:t>
      </w:r>
      <w:r w:rsidRPr="0008229C">
        <w:rPr>
          <w:rFonts w:ascii="Oslo Sans Office" w:eastAsia="Times New Roman" w:hAnsi="Oslo Sans Office" w:cs="Times New Roman"/>
          <w:szCs w:val="24"/>
          <w:lang w:eastAsia="nb-NO"/>
        </w:rPr>
        <w:tab/>
      </w:r>
      <w:r w:rsidRPr="0008229C">
        <w:rPr>
          <w:rFonts w:ascii="Oslo Sans Office" w:eastAsia="Times New Roman" w:hAnsi="Oslo Sans Office" w:cs="Times New Roman"/>
          <w:szCs w:val="24"/>
          <w:lang w:eastAsia="nb-NO"/>
        </w:rPr>
        <w:tab/>
      </w:r>
      <w:r w:rsidRPr="0008229C">
        <w:rPr>
          <w:rFonts w:ascii="Oslo Sans Office" w:eastAsia="Times New Roman" w:hAnsi="Oslo Sans Office" w:cs="Times New Roman"/>
          <w:szCs w:val="24"/>
          <w:lang w:eastAsia="nb-NO"/>
        </w:rPr>
        <w:tab/>
        <w:t>kr.</w:t>
      </w:r>
      <w:r w:rsidRPr="0008229C">
        <w:rPr>
          <w:rFonts w:ascii="Oslo Sans Office" w:eastAsia="Times New Roman" w:hAnsi="Oslo Sans Office" w:cs="Times New Roman"/>
          <w:szCs w:val="24"/>
          <w:lang w:eastAsia="nb-NO"/>
        </w:rPr>
        <w:tab/>
        <w:t>_________________</w:t>
      </w:r>
    </w:p>
    <w:p w14:paraId="548D1740"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43C1DC59"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Sum, eksklusive merverdiavgift</w:t>
      </w:r>
      <w:r w:rsidRPr="0008229C">
        <w:rPr>
          <w:rFonts w:ascii="Oslo Sans Office" w:eastAsia="Times New Roman" w:hAnsi="Oslo Sans Office" w:cs="Times New Roman"/>
          <w:szCs w:val="24"/>
          <w:lang w:eastAsia="nb-NO"/>
        </w:rPr>
        <w:tab/>
      </w:r>
      <w:r w:rsidRPr="0008229C">
        <w:rPr>
          <w:rFonts w:ascii="Oslo Sans Office" w:eastAsia="Times New Roman" w:hAnsi="Oslo Sans Office" w:cs="Times New Roman"/>
          <w:szCs w:val="24"/>
          <w:lang w:eastAsia="nb-NO"/>
        </w:rPr>
        <w:tab/>
        <w:t>kr.</w:t>
      </w:r>
      <w:r w:rsidRPr="0008229C">
        <w:rPr>
          <w:rFonts w:ascii="Oslo Sans Office" w:eastAsia="Times New Roman" w:hAnsi="Oslo Sans Office" w:cs="Times New Roman"/>
          <w:szCs w:val="24"/>
          <w:lang w:eastAsia="nb-NO"/>
        </w:rPr>
        <w:tab/>
        <w:t>…………………….</w:t>
      </w:r>
    </w:p>
    <w:p w14:paraId="7F2F23F6"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Merverdiavgift  ……………..%</w:t>
      </w:r>
      <w:r w:rsidRPr="0008229C">
        <w:rPr>
          <w:rFonts w:ascii="Oslo Sans Office" w:eastAsia="Times New Roman" w:hAnsi="Oslo Sans Office" w:cs="Times New Roman"/>
          <w:szCs w:val="24"/>
          <w:lang w:eastAsia="nb-NO"/>
        </w:rPr>
        <w:tab/>
      </w:r>
      <w:r w:rsidRPr="0008229C">
        <w:rPr>
          <w:rFonts w:ascii="Oslo Sans Office" w:eastAsia="Times New Roman" w:hAnsi="Oslo Sans Office" w:cs="Times New Roman"/>
          <w:szCs w:val="24"/>
          <w:lang w:eastAsia="nb-NO"/>
        </w:rPr>
        <w:tab/>
      </w:r>
      <w:r w:rsidRPr="0008229C">
        <w:rPr>
          <w:rFonts w:ascii="Oslo Sans Office" w:eastAsia="Times New Roman" w:hAnsi="Oslo Sans Office" w:cs="Times New Roman"/>
          <w:szCs w:val="24"/>
          <w:lang w:eastAsia="nb-NO"/>
        </w:rPr>
        <w:tab/>
        <w:t>kr.</w:t>
      </w:r>
      <w:r w:rsidRPr="0008229C">
        <w:rPr>
          <w:rFonts w:ascii="Oslo Sans Office" w:eastAsia="Times New Roman" w:hAnsi="Oslo Sans Office" w:cs="Times New Roman"/>
          <w:szCs w:val="24"/>
          <w:lang w:eastAsia="nb-NO"/>
        </w:rPr>
        <w:tab/>
        <w:t>_________________</w:t>
      </w:r>
    </w:p>
    <w:p w14:paraId="4E838835"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270D2C34"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Kontraktssum</w:t>
      </w:r>
      <w:r w:rsidRPr="0008229C">
        <w:rPr>
          <w:rFonts w:ascii="Oslo Sans Office" w:eastAsia="Times New Roman" w:hAnsi="Oslo Sans Office" w:cs="Times New Roman"/>
          <w:szCs w:val="24"/>
          <w:lang w:eastAsia="nb-NO"/>
        </w:rPr>
        <w:tab/>
      </w:r>
      <w:r w:rsidRPr="0008229C">
        <w:rPr>
          <w:rFonts w:ascii="Oslo Sans Office" w:eastAsia="Times New Roman" w:hAnsi="Oslo Sans Office" w:cs="Times New Roman"/>
          <w:szCs w:val="24"/>
          <w:lang w:eastAsia="nb-NO"/>
        </w:rPr>
        <w:tab/>
      </w:r>
      <w:r w:rsidRPr="0008229C">
        <w:rPr>
          <w:rFonts w:ascii="Oslo Sans Office" w:eastAsia="Times New Roman" w:hAnsi="Oslo Sans Office" w:cs="Times New Roman"/>
          <w:szCs w:val="24"/>
          <w:lang w:eastAsia="nb-NO"/>
        </w:rPr>
        <w:tab/>
      </w:r>
      <w:r w:rsidRPr="0008229C">
        <w:rPr>
          <w:rFonts w:ascii="Oslo Sans Office" w:eastAsia="Times New Roman" w:hAnsi="Oslo Sans Office" w:cs="Times New Roman"/>
          <w:szCs w:val="24"/>
          <w:lang w:eastAsia="nb-NO"/>
        </w:rPr>
        <w:tab/>
      </w:r>
      <w:r w:rsidRPr="0008229C">
        <w:rPr>
          <w:rFonts w:ascii="Oslo Sans Office" w:eastAsia="Times New Roman" w:hAnsi="Oslo Sans Office" w:cs="Times New Roman"/>
          <w:szCs w:val="24"/>
          <w:lang w:eastAsia="nb-NO"/>
        </w:rPr>
        <w:tab/>
        <w:t>kr.</w:t>
      </w:r>
      <w:r w:rsidRPr="0008229C">
        <w:rPr>
          <w:rFonts w:ascii="Oslo Sans Office" w:eastAsia="Times New Roman" w:hAnsi="Oslo Sans Office" w:cs="Times New Roman"/>
          <w:szCs w:val="24"/>
          <w:lang w:eastAsia="nb-NO"/>
        </w:rPr>
        <w:tab/>
        <w:t>_________________, inkl. mva</w:t>
      </w:r>
    </w:p>
    <w:p w14:paraId="3F657D4A"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338454C7" w14:textId="77777777" w:rsidR="0008229C" w:rsidRPr="0008229C" w:rsidRDefault="0008229C" w:rsidP="00FE0289">
      <w:pPr>
        <w:pStyle w:val="Overskrift2"/>
        <w:rPr>
          <w:rFonts w:eastAsia="Times New Roman"/>
          <w:lang w:eastAsia="nb-NO"/>
        </w:rPr>
      </w:pPr>
      <w:bookmarkStart w:id="63" w:name="_Toc601728934"/>
      <w:bookmarkStart w:id="64" w:name="_Toc231475210"/>
      <w:r w:rsidRPr="0008229C">
        <w:rPr>
          <w:rFonts w:eastAsia="Times New Roman"/>
          <w:lang w:eastAsia="nb-NO"/>
        </w:rPr>
        <w:t>Indeksregulering (NS 8407 pkt. 26.2)</w:t>
      </w:r>
      <w:bookmarkEnd w:id="63"/>
      <w:bookmarkEnd w:id="64"/>
    </w:p>
    <w:p w14:paraId="76B52869" w14:textId="0FB2D47E" w:rsidR="0008229C" w:rsidRDefault="009F6402" w:rsidP="0008229C">
      <w:pPr>
        <w:spacing w:after="0" w:line="240" w:lineRule="auto"/>
        <w:rPr>
          <w:rFonts w:ascii="Oslo Sans Office" w:eastAsia="Times New Roman" w:hAnsi="Oslo Sans Office" w:cs="Times New Roman"/>
          <w:i/>
          <w:color w:val="4BACC6"/>
          <w:szCs w:val="24"/>
          <w:lang w:eastAsia="nb-NO"/>
        </w:rPr>
      </w:pPr>
      <w:r w:rsidRPr="009F6402">
        <w:rPr>
          <w:rFonts w:ascii="Oslo Sans Office" w:eastAsia="Times New Roman" w:hAnsi="Oslo Sans Office" w:cs="Times New Roman"/>
          <w:iCs/>
          <w:szCs w:val="24"/>
          <w:lang w:eastAsia="nb-NO"/>
        </w:rPr>
        <w:t>K</w:t>
      </w:r>
      <w:r w:rsidR="0008229C" w:rsidRPr="009F6402">
        <w:rPr>
          <w:rFonts w:ascii="Oslo Sans Office" w:eastAsia="Times New Roman" w:hAnsi="Oslo Sans Office" w:cs="Times New Roman"/>
          <w:iCs/>
          <w:szCs w:val="24"/>
          <w:lang w:eastAsia="nb-NO"/>
        </w:rPr>
        <w:t>ontraktssummen ikke er gjenstand for regulering</w:t>
      </w:r>
      <w:r w:rsidR="0008229C" w:rsidRPr="0008229C">
        <w:rPr>
          <w:rFonts w:ascii="Oslo Sans Office" w:eastAsia="Times New Roman" w:hAnsi="Oslo Sans Office" w:cs="Times New Roman"/>
          <w:i/>
          <w:color w:val="4BACC6"/>
          <w:szCs w:val="24"/>
          <w:lang w:eastAsia="nb-NO"/>
        </w:rPr>
        <w:t>.</w:t>
      </w:r>
    </w:p>
    <w:p w14:paraId="0566ACD6" w14:textId="77777777" w:rsidR="00FE0289" w:rsidRPr="0008229C" w:rsidRDefault="00FE0289" w:rsidP="0008229C">
      <w:pPr>
        <w:spacing w:after="0" w:line="240" w:lineRule="auto"/>
        <w:rPr>
          <w:rFonts w:ascii="Oslo Sans Office" w:eastAsia="Times New Roman" w:hAnsi="Oslo Sans Office" w:cs="Times New Roman"/>
          <w:i/>
          <w:color w:val="4BACC6"/>
          <w:szCs w:val="24"/>
          <w:lang w:eastAsia="nb-NO"/>
        </w:rPr>
      </w:pPr>
    </w:p>
    <w:p w14:paraId="1EDC4759" w14:textId="77777777" w:rsidR="0008229C" w:rsidRPr="0008229C" w:rsidRDefault="0008229C" w:rsidP="00FE0289">
      <w:pPr>
        <w:pStyle w:val="Overskrift1"/>
        <w:rPr>
          <w:rFonts w:eastAsia="Times New Roman"/>
          <w:lang w:eastAsia="nb-NO"/>
        </w:rPr>
      </w:pPr>
      <w:bookmarkStart w:id="65" w:name="_Toc1978016943"/>
      <w:bookmarkStart w:id="66" w:name="_Toc231475211"/>
      <w:r w:rsidRPr="0008229C">
        <w:rPr>
          <w:rFonts w:eastAsia="Times New Roman"/>
          <w:lang w:eastAsia="nb-NO"/>
        </w:rPr>
        <w:t>Generelle betalingsbestemmelser (NS 8407 pkt. 28)</w:t>
      </w:r>
      <w:bookmarkEnd w:id="65"/>
      <w:bookmarkEnd w:id="66"/>
    </w:p>
    <w:p w14:paraId="03A9D6E9" w14:textId="77777777" w:rsidR="0008229C" w:rsidRPr="0008229C" w:rsidRDefault="0008229C" w:rsidP="00FE0289">
      <w:pPr>
        <w:pStyle w:val="Overskrift2"/>
        <w:rPr>
          <w:rFonts w:eastAsia="Times New Roman"/>
          <w:lang w:eastAsia="nb-NO"/>
        </w:rPr>
      </w:pPr>
      <w:bookmarkStart w:id="67" w:name="_Toc603663601"/>
      <w:bookmarkStart w:id="68" w:name="_Toc231475212"/>
      <w:r w:rsidRPr="0008229C">
        <w:rPr>
          <w:rFonts w:eastAsia="Times New Roman"/>
          <w:lang w:eastAsia="nb-NO"/>
        </w:rPr>
        <w:t>Betalingsfrist (NS 8407 pkt. 28.1)</w:t>
      </w:r>
      <w:bookmarkEnd w:id="67"/>
      <w:bookmarkEnd w:id="68"/>
    </w:p>
    <w:p w14:paraId="25A65740"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Betalingsfristen på 28 dager erstattes med ”30 dager fra mottak av korrekt faktura”. </w:t>
      </w:r>
    </w:p>
    <w:p w14:paraId="796E0B56"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0DB5E153" w14:textId="77777777" w:rsidR="0008229C" w:rsidRPr="0008229C" w:rsidRDefault="0008229C" w:rsidP="00FE0289">
      <w:pPr>
        <w:pStyle w:val="Overskrift2"/>
        <w:rPr>
          <w:rFonts w:eastAsia="Times New Roman"/>
          <w:lang w:eastAsia="nb-NO"/>
        </w:rPr>
      </w:pPr>
      <w:bookmarkStart w:id="69" w:name="_Toc941573363"/>
      <w:bookmarkStart w:id="70" w:name="_Toc231475213"/>
      <w:r w:rsidRPr="0008229C">
        <w:rPr>
          <w:rFonts w:eastAsia="Times New Roman"/>
          <w:lang w:eastAsia="nb-NO"/>
        </w:rPr>
        <w:t>Fakturaadresse</w:t>
      </w:r>
      <w:bookmarkEnd w:id="69"/>
      <w:bookmarkEnd w:id="70"/>
    </w:p>
    <w:p w14:paraId="1591E307"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Korrekt elektronisk faktura sendes til:</w:t>
      </w:r>
    </w:p>
    <w:p w14:paraId="18BF4E06" w14:textId="1F9B4BBB" w:rsidR="0008229C" w:rsidRPr="0008229C" w:rsidRDefault="009F6402" w:rsidP="0008229C">
      <w:pPr>
        <w:spacing w:after="0" w:line="240" w:lineRule="auto"/>
        <w:rPr>
          <w:rFonts w:ascii="Oslo Sans Office" w:eastAsia="Times New Roman" w:hAnsi="Oslo Sans Office" w:cs="Times New Roman"/>
          <w:szCs w:val="24"/>
          <w:lang w:eastAsia="nb-NO"/>
        </w:rPr>
      </w:pPr>
      <w:r>
        <w:rPr>
          <w:rFonts w:ascii="Oslo Sans Office" w:eastAsia="Times New Roman" w:hAnsi="Oslo Sans Office" w:cs="Times New Roman"/>
          <w:szCs w:val="24"/>
          <w:lang w:eastAsia="nb-NO"/>
        </w:rPr>
        <w:t>Oslobygg KF</w:t>
      </w:r>
    </w:p>
    <w:p w14:paraId="7E2104C8"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Oslo kommune, Fakturasentralen</w:t>
      </w:r>
    </w:p>
    <w:p w14:paraId="53C16D3B"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Postboks 6532, Etterstad</w:t>
      </w:r>
    </w:p>
    <w:p w14:paraId="3E8864F3"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0606 OSLO</w:t>
      </w:r>
    </w:p>
    <w:p w14:paraId="11958311"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2FD1CCEA"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Fakturaen skal merkes med byggherrens navn og inneholde følgende opplysninger:</w:t>
      </w:r>
    </w:p>
    <w:p w14:paraId="1EAEE728" w14:textId="003694F7" w:rsidR="0008229C" w:rsidRPr="0008229C" w:rsidRDefault="0008229C" w:rsidP="0008229C">
      <w:pPr>
        <w:numPr>
          <w:ilvl w:val="0"/>
          <w:numId w:val="5"/>
        </w:num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Kontraktens navn </w:t>
      </w:r>
      <w:r w:rsidR="005B6F1A">
        <w:rPr>
          <w:rFonts w:ascii="Oslo Sans Office" w:eastAsia="Times New Roman" w:hAnsi="Oslo Sans Office" w:cs="Times New Roman"/>
          <w:szCs w:val="24"/>
          <w:lang w:eastAsia="nb-NO"/>
        </w:rPr>
        <w:t xml:space="preserve">- </w:t>
      </w:r>
      <w:r w:rsidR="009043E4" w:rsidRPr="009043E4">
        <w:rPr>
          <w:rFonts w:ascii="Oslo Sans Office" w:eastAsia="Times New Roman" w:hAnsi="Oslo Sans Office" w:cs="Times New Roman"/>
          <w:szCs w:val="24"/>
          <w:lang w:eastAsia="nb-NO"/>
        </w:rPr>
        <w:t>Lambertseter fritidsklubb - Klimaskall og innvendig</w:t>
      </w:r>
    </w:p>
    <w:p w14:paraId="36E69B36" w14:textId="41B50E4C" w:rsidR="0008229C" w:rsidRPr="0008229C" w:rsidRDefault="00884B76" w:rsidP="0008229C">
      <w:pPr>
        <w:numPr>
          <w:ilvl w:val="0"/>
          <w:numId w:val="5"/>
        </w:numPr>
        <w:spacing w:after="0" w:line="240" w:lineRule="auto"/>
        <w:rPr>
          <w:rFonts w:ascii="Oslo Sans Office" w:eastAsia="Times New Roman" w:hAnsi="Oslo Sans Office" w:cs="Times New Roman"/>
          <w:szCs w:val="24"/>
          <w:lang w:eastAsia="nb-NO"/>
        </w:rPr>
      </w:pPr>
      <w:r>
        <w:rPr>
          <w:rFonts w:ascii="Oslo Sans Office" w:eastAsia="Times New Roman" w:hAnsi="Oslo Sans Office" w:cs="Times New Roman"/>
          <w:szCs w:val="24"/>
          <w:lang w:eastAsia="nb-NO"/>
        </w:rPr>
        <w:t>P</w:t>
      </w:r>
      <w:r w:rsidR="0008229C" w:rsidRPr="0008229C">
        <w:rPr>
          <w:rFonts w:ascii="Oslo Sans Office" w:eastAsia="Times New Roman" w:hAnsi="Oslo Sans Office" w:cs="Times New Roman"/>
          <w:szCs w:val="24"/>
          <w:lang w:eastAsia="nb-NO"/>
        </w:rPr>
        <w:t>rosjekt-nummer</w:t>
      </w:r>
      <w:r w:rsidR="009A7C38">
        <w:rPr>
          <w:rFonts w:ascii="Oslo Sans Office" w:eastAsia="Times New Roman" w:hAnsi="Oslo Sans Office" w:cs="Times New Roman"/>
          <w:szCs w:val="24"/>
          <w:lang w:eastAsia="nb-NO"/>
        </w:rPr>
        <w:t xml:space="preserve"> </w:t>
      </w:r>
      <w:r w:rsidR="00E14534">
        <w:rPr>
          <w:rFonts w:ascii="Oslo Sans Office" w:eastAsia="Times New Roman" w:hAnsi="Oslo Sans Office" w:cs="Times New Roman"/>
          <w:szCs w:val="24"/>
          <w:lang w:eastAsia="nb-NO"/>
        </w:rPr>
        <w:t xml:space="preserve">- </w:t>
      </w:r>
      <w:r w:rsidR="00E14534" w:rsidRPr="00E14534">
        <w:rPr>
          <w:rFonts w:ascii="Oslo Sans Office" w:eastAsia="Times New Roman" w:hAnsi="Oslo Sans Office" w:cs="Times New Roman"/>
          <w:szCs w:val="24"/>
          <w:lang w:eastAsia="nb-NO"/>
        </w:rPr>
        <w:t>72260001</w:t>
      </w:r>
      <w:r w:rsidR="00E14534">
        <w:rPr>
          <w:rFonts w:ascii="Oslo Sans Office" w:eastAsia="Times New Roman" w:hAnsi="Oslo Sans Office" w:cs="Times New Roman"/>
          <w:szCs w:val="24"/>
          <w:lang w:eastAsia="nb-NO"/>
        </w:rPr>
        <w:t>-443</w:t>
      </w:r>
    </w:p>
    <w:p w14:paraId="47DD2A81" w14:textId="58A88D57" w:rsidR="0008229C" w:rsidRPr="0008229C" w:rsidRDefault="00884B76" w:rsidP="0008229C">
      <w:pPr>
        <w:numPr>
          <w:ilvl w:val="0"/>
          <w:numId w:val="5"/>
        </w:numPr>
        <w:spacing w:after="0" w:line="240" w:lineRule="auto"/>
        <w:rPr>
          <w:rFonts w:ascii="Oslo Sans Office" w:eastAsia="Times New Roman" w:hAnsi="Oslo Sans Office" w:cs="Times New Roman"/>
          <w:szCs w:val="24"/>
          <w:lang w:eastAsia="nb-NO"/>
        </w:rPr>
      </w:pPr>
      <w:r>
        <w:rPr>
          <w:rFonts w:ascii="Oslo Sans Office" w:eastAsia="Times New Roman" w:hAnsi="Oslo Sans Office" w:cs="Times New Roman"/>
          <w:szCs w:val="24"/>
          <w:lang w:eastAsia="nb-NO"/>
        </w:rPr>
        <w:t>R</w:t>
      </w:r>
      <w:r w:rsidR="0008229C" w:rsidRPr="0008229C">
        <w:rPr>
          <w:rFonts w:ascii="Oslo Sans Office" w:eastAsia="Times New Roman" w:hAnsi="Oslo Sans Office" w:cs="Times New Roman"/>
          <w:szCs w:val="24"/>
          <w:lang w:eastAsia="nb-NO"/>
        </w:rPr>
        <w:t>essursnummer</w:t>
      </w:r>
      <w:r w:rsidR="005B6F1A">
        <w:rPr>
          <w:rFonts w:ascii="Oslo Sans Office" w:eastAsia="Times New Roman" w:hAnsi="Oslo Sans Office" w:cs="Times New Roman"/>
          <w:szCs w:val="24"/>
          <w:lang w:eastAsia="nb-NO"/>
        </w:rPr>
        <w:t xml:space="preserve"> -</w:t>
      </w:r>
      <w:r w:rsidR="0008229C" w:rsidRPr="0008229C">
        <w:rPr>
          <w:rFonts w:ascii="Oslo Sans Office" w:eastAsia="Times New Roman" w:hAnsi="Oslo Sans Office" w:cs="Times New Roman"/>
          <w:szCs w:val="24"/>
          <w:lang w:eastAsia="nb-NO"/>
        </w:rPr>
        <w:t xml:space="preserve"> </w:t>
      </w:r>
      <w:r>
        <w:rPr>
          <w:rFonts w:ascii="Oslo Sans Office" w:eastAsia="Times New Roman" w:hAnsi="Oslo Sans Office" w:cs="Times New Roman"/>
          <w:szCs w:val="24"/>
          <w:lang w:eastAsia="nb-NO"/>
        </w:rPr>
        <w:t>B6417867</w:t>
      </w:r>
    </w:p>
    <w:p w14:paraId="0AB46012" w14:textId="728A2F30" w:rsidR="0008229C" w:rsidRPr="0008229C" w:rsidRDefault="0008229C" w:rsidP="0008229C">
      <w:pPr>
        <w:numPr>
          <w:ilvl w:val="0"/>
          <w:numId w:val="5"/>
        </w:num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Fakturatype</w:t>
      </w:r>
      <w:r w:rsidR="00042ABD">
        <w:rPr>
          <w:rFonts w:ascii="Oslo Sans Office" w:eastAsia="Times New Roman" w:hAnsi="Oslo Sans Office" w:cs="Times New Roman"/>
          <w:szCs w:val="24"/>
          <w:lang w:eastAsia="nb-NO"/>
        </w:rPr>
        <w:t xml:space="preserve"> - EHF</w:t>
      </w:r>
    </w:p>
    <w:p w14:paraId="44D657C6"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6DF21A79" w14:textId="77777777" w:rsidR="0008229C" w:rsidRPr="0008229C" w:rsidRDefault="0008229C" w:rsidP="00FE0289">
      <w:pPr>
        <w:pStyle w:val="Overskrift2"/>
        <w:rPr>
          <w:rFonts w:eastAsia="Times New Roman"/>
          <w:lang w:eastAsia="nb-NO"/>
        </w:rPr>
      </w:pPr>
      <w:bookmarkStart w:id="71" w:name="_Toc1328979354"/>
      <w:bookmarkStart w:id="72" w:name="_Toc231475214"/>
      <w:r w:rsidRPr="0008229C">
        <w:rPr>
          <w:rFonts w:eastAsia="Times New Roman"/>
          <w:lang w:eastAsia="nb-NO"/>
        </w:rPr>
        <w:t>Krav om elektronisk faktura</w:t>
      </w:r>
      <w:bookmarkEnd w:id="71"/>
      <w:bookmarkEnd w:id="72"/>
      <w:r w:rsidRPr="0008229C">
        <w:rPr>
          <w:rFonts w:eastAsia="Times New Roman"/>
          <w:lang w:eastAsia="nb-NO"/>
        </w:rPr>
        <w:t xml:space="preserve"> </w:t>
      </w:r>
    </w:p>
    <w:p w14:paraId="7BEE8219" w14:textId="77777777" w:rsidR="0008229C" w:rsidRPr="0008229C" w:rsidRDefault="0008229C" w:rsidP="0008229C">
      <w:pPr>
        <w:spacing w:after="0" w:line="240" w:lineRule="auto"/>
        <w:rPr>
          <w:rFonts w:ascii="Oslo Sans Office" w:eastAsia="Calibri" w:hAnsi="Oslo Sans Office" w:cs="Times New Roman"/>
          <w:szCs w:val="24"/>
        </w:rPr>
      </w:pPr>
      <w:r w:rsidRPr="0008229C">
        <w:rPr>
          <w:rFonts w:ascii="Oslo Sans Office" w:eastAsia="Calibri" w:hAnsi="Oslo Sans Office" w:cs="Times New Roman"/>
          <w:iCs/>
          <w:szCs w:val="24"/>
        </w:rPr>
        <w:t xml:space="preserve">Totalentreprenøren </w:t>
      </w:r>
      <w:r w:rsidRPr="0008229C">
        <w:rPr>
          <w:rFonts w:ascii="Oslo Sans Office" w:eastAsia="Calibri" w:hAnsi="Oslo Sans Office" w:cs="Times New Roman"/>
          <w:szCs w:val="24"/>
        </w:rPr>
        <w:t xml:space="preserve">plikter å sende elektroniske fakturaer i godkjent standardformat fra dato for kontraktsinngåelse </w:t>
      </w:r>
      <w:r w:rsidRPr="0008229C">
        <w:rPr>
          <w:rFonts w:ascii="Oslo Sans Office" w:eastAsia="Calibri" w:hAnsi="Oslo Sans Office" w:cs="Times New Roman"/>
          <w:color w:val="212121"/>
          <w:szCs w:val="24"/>
        </w:rPr>
        <w:t xml:space="preserve">jf. forskrift om elektronisk faktura i offentlige anskaffelser. </w:t>
      </w:r>
      <w:r w:rsidRPr="0008229C">
        <w:rPr>
          <w:rFonts w:ascii="Oslo Sans Office" w:eastAsia="Calibri" w:hAnsi="Oslo Sans Office" w:cs="Times New Roman"/>
          <w:iCs/>
          <w:szCs w:val="24"/>
        </w:rPr>
        <w:t xml:space="preserve">Totalentreprenøren </w:t>
      </w:r>
      <w:r w:rsidRPr="0008229C">
        <w:rPr>
          <w:rFonts w:ascii="Oslo Sans Office" w:eastAsia="Calibri" w:hAnsi="Oslo Sans Office" w:cs="Times New Roman"/>
          <w:szCs w:val="24"/>
        </w:rPr>
        <w:t xml:space="preserve">må inngå en egen avtale med et aksesspunkt. </w:t>
      </w:r>
    </w:p>
    <w:p w14:paraId="0801F9E3" w14:textId="77777777" w:rsidR="0008229C" w:rsidRPr="0008229C" w:rsidRDefault="0008229C" w:rsidP="0008229C">
      <w:pPr>
        <w:spacing w:after="0" w:line="240" w:lineRule="auto"/>
        <w:rPr>
          <w:rFonts w:ascii="Oslo Sans Office" w:eastAsia="Calibri" w:hAnsi="Oslo Sans Office" w:cs="Times New Roman"/>
          <w:szCs w:val="24"/>
        </w:rPr>
      </w:pPr>
    </w:p>
    <w:p w14:paraId="4EDC363B" w14:textId="77777777" w:rsidR="0008229C" w:rsidRDefault="0008229C" w:rsidP="0008229C">
      <w:pPr>
        <w:spacing w:after="0" w:line="240" w:lineRule="auto"/>
        <w:rPr>
          <w:rFonts w:ascii="Oslo Sans Office" w:eastAsia="Calibri" w:hAnsi="Oslo Sans Office" w:cs="Times New Roman"/>
          <w:szCs w:val="24"/>
        </w:rPr>
      </w:pPr>
      <w:r w:rsidRPr="0008229C">
        <w:rPr>
          <w:rFonts w:ascii="Oslo Sans Office" w:eastAsia="Calibri" w:hAnsi="Oslo Sans Office" w:cs="Times New Roman"/>
          <w:szCs w:val="24"/>
        </w:rPr>
        <w:t>Dersom totalentreprenøren ikke etterkommer krav om bruk av elektronisk faktura kan byggherren holde tilbake betaling inntil elektronisk faktura i godkjent standardformat leveres. Byggherren skal uten unødig opphold gi melding om dette. Dersom slik melding er gitt, løper opprinnelig betalingsfrist fra tidspunktet elektronisk faktura i godkjent standardformat er levert.</w:t>
      </w:r>
    </w:p>
    <w:p w14:paraId="1686EFFC" w14:textId="77777777" w:rsidR="00FE0289" w:rsidRPr="0008229C" w:rsidRDefault="00FE0289" w:rsidP="0008229C">
      <w:pPr>
        <w:spacing w:after="0" w:line="240" w:lineRule="auto"/>
        <w:rPr>
          <w:rFonts w:ascii="Oslo Sans Office" w:eastAsia="Calibri" w:hAnsi="Oslo Sans Office" w:cs="Times New Roman"/>
          <w:szCs w:val="24"/>
        </w:rPr>
      </w:pPr>
    </w:p>
    <w:p w14:paraId="74CC0D89" w14:textId="5206C5F9" w:rsidR="0008229C" w:rsidRPr="00CE7EC5" w:rsidRDefault="0008229C" w:rsidP="00CE7EC5">
      <w:pPr>
        <w:pStyle w:val="Overskrift1"/>
        <w:rPr>
          <w:rFonts w:eastAsia="Times New Roman"/>
          <w:lang w:eastAsia="nb-NO"/>
        </w:rPr>
      </w:pPr>
      <w:bookmarkStart w:id="73" w:name="_Toc663072654"/>
      <w:bookmarkStart w:id="74" w:name="_Toc231475215"/>
      <w:r w:rsidRPr="0008229C">
        <w:rPr>
          <w:rFonts w:eastAsia="Times New Roman"/>
          <w:lang w:eastAsia="nb-NO"/>
        </w:rPr>
        <w:lastRenderedPageBreak/>
        <w:t>Retten til å pålegge endringer (NS 8407 pkt. 31.1)</w:t>
      </w:r>
      <w:bookmarkEnd w:id="73"/>
      <w:bookmarkEnd w:id="74"/>
    </w:p>
    <w:p w14:paraId="53303D86" w14:textId="77777777" w:rsidR="0008229C" w:rsidRPr="0008229C" w:rsidRDefault="0008229C" w:rsidP="0008229C">
      <w:pPr>
        <w:spacing w:after="0" w:line="240" w:lineRule="auto"/>
        <w:rPr>
          <w:rFonts w:ascii="Oslo Sans Office" w:eastAsia="Times New Roman" w:hAnsi="Oslo Sans Office" w:cs="Times New Roman"/>
          <w:i/>
          <w:szCs w:val="24"/>
          <w:lang w:eastAsia="nb-NO"/>
        </w:rPr>
      </w:pPr>
    </w:p>
    <w:p w14:paraId="7CB52826"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NS 8407 pkt. 31.1 tredje ledd, annet punktum utgår og erstattes med følgende bestemmelse:</w:t>
      </w:r>
    </w:p>
    <w:p w14:paraId="4CD23E47"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38AC0907" w14:textId="5D1B321D" w:rsid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Totalentreprenøren er ikke forpliktet til å utføre tilleggsarbeider som omfatter mer </w:t>
      </w:r>
      <w:r w:rsidRPr="00614153">
        <w:rPr>
          <w:rFonts w:ascii="Oslo Sans Office" w:eastAsia="Times New Roman" w:hAnsi="Oslo Sans Office" w:cs="Times New Roman"/>
          <w:szCs w:val="24"/>
          <w:lang w:eastAsia="nb-NO"/>
        </w:rPr>
        <w:t>enn</w:t>
      </w:r>
      <w:r w:rsidR="00614153">
        <w:rPr>
          <w:rFonts w:ascii="Oslo Sans Office" w:eastAsia="Times New Roman" w:hAnsi="Oslo Sans Office" w:cs="Times New Roman"/>
          <w:szCs w:val="24"/>
          <w:lang w:eastAsia="nb-NO"/>
        </w:rPr>
        <w:t xml:space="preserve"> 15 </w:t>
      </w:r>
      <w:r w:rsidRPr="0008229C">
        <w:rPr>
          <w:rFonts w:ascii="Oslo Sans Office" w:eastAsia="Times New Roman" w:hAnsi="Oslo Sans Office" w:cs="Times New Roman"/>
          <w:szCs w:val="24"/>
          <w:lang w:eastAsia="nb-NO"/>
        </w:rPr>
        <w:t>% netto tillegg til kontraktssummen.</w:t>
      </w:r>
    </w:p>
    <w:p w14:paraId="1B51A442" w14:textId="77777777" w:rsidR="00FE0289" w:rsidRPr="0008229C" w:rsidRDefault="00FE0289" w:rsidP="0008229C">
      <w:pPr>
        <w:spacing w:after="0" w:line="240" w:lineRule="auto"/>
        <w:rPr>
          <w:rFonts w:ascii="Oslo Sans Office" w:eastAsia="Times New Roman" w:hAnsi="Oslo Sans Office" w:cs="Times New Roman"/>
          <w:szCs w:val="24"/>
          <w:lang w:eastAsia="nb-NO"/>
        </w:rPr>
      </w:pPr>
    </w:p>
    <w:p w14:paraId="3AE32636" w14:textId="77777777" w:rsidR="0008229C" w:rsidRPr="0008229C" w:rsidRDefault="0008229C" w:rsidP="00FE0289">
      <w:pPr>
        <w:pStyle w:val="Overskrift1"/>
        <w:rPr>
          <w:rFonts w:eastAsia="Times New Roman"/>
          <w:lang w:eastAsia="nb-NO"/>
        </w:rPr>
      </w:pPr>
      <w:bookmarkStart w:id="75" w:name="_Toc202685069"/>
      <w:bookmarkStart w:id="76" w:name="_Toc247010505"/>
      <w:r w:rsidRPr="0008229C">
        <w:rPr>
          <w:rFonts w:eastAsia="Times New Roman"/>
          <w:lang w:eastAsia="nb-NO"/>
        </w:rPr>
        <w:t xml:space="preserve"> </w:t>
      </w:r>
      <w:bookmarkStart w:id="77" w:name="_Toc342755838"/>
      <w:bookmarkStart w:id="78" w:name="_Toc231475216"/>
      <w:r w:rsidRPr="0008229C">
        <w:rPr>
          <w:rFonts w:eastAsia="Times New Roman"/>
          <w:lang w:eastAsia="nb-NO"/>
        </w:rPr>
        <w:t>Vederlagsjustering (NS 8407 pkt. 34)</w:t>
      </w:r>
      <w:bookmarkEnd w:id="77"/>
      <w:bookmarkEnd w:id="78"/>
      <w:r w:rsidRPr="0008229C">
        <w:rPr>
          <w:rFonts w:eastAsia="Times New Roman"/>
          <w:lang w:eastAsia="nb-NO"/>
        </w:rPr>
        <w:t xml:space="preserve"> </w:t>
      </w:r>
    </w:p>
    <w:p w14:paraId="373DC933" w14:textId="77777777" w:rsidR="0008229C" w:rsidRPr="0008229C" w:rsidRDefault="0008229C" w:rsidP="00FE0289">
      <w:pPr>
        <w:pStyle w:val="Overskrift2"/>
        <w:rPr>
          <w:rFonts w:eastAsia="Times New Roman"/>
          <w:lang w:eastAsia="nb-NO"/>
        </w:rPr>
      </w:pPr>
      <w:bookmarkStart w:id="79" w:name="_Toc380225153"/>
      <w:bookmarkStart w:id="80" w:name="_Toc231475217"/>
      <w:r w:rsidRPr="0008229C">
        <w:rPr>
          <w:rFonts w:eastAsia="Times New Roman"/>
          <w:lang w:eastAsia="nb-NO"/>
        </w:rPr>
        <w:t>Særskilt varsel om økte utgifter til rigg og drift mv. (NS 8407 pkt. 34.1.3)</w:t>
      </w:r>
      <w:bookmarkEnd w:id="79"/>
      <w:bookmarkEnd w:id="80"/>
    </w:p>
    <w:p w14:paraId="2D672B1C" w14:textId="77777777" w:rsidR="00A51C90" w:rsidRPr="00A30CAB" w:rsidRDefault="00A51C90" w:rsidP="00A51C90">
      <w:pPr>
        <w:rPr>
          <w:i/>
          <w:iCs/>
        </w:rPr>
      </w:pPr>
      <w:r w:rsidRPr="00A30CAB">
        <w:rPr>
          <w:i/>
          <w:iCs/>
        </w:rPr>
        <w:t>Som tillegg til NS 8407 pkt. 34.1.3 første ledd kommer følgende:</w:t>
      </w:r>
    </w:p>
    <w:p w14:paraId="69ED8AA4" w14:textId="77777777" w:rsidR="00A51C90" w:rsidRPr="00A30CAB" w:rsidRDefault="00A51C90" w:rsidP="00A51C90">
      <w:r w:rsidRPr="00A30CAB">
        <w:t>Følgende standardiserte bestemmelser gjelder for vederlagsjustering for kapitalytelser, rigging, drift og nedrigging:</w:t>
      </w:r>
    </w:p>
    <w:p w14:paraId="58EC9BA1" w14:textId="77777777" w:rsidR="00A51C90" w:rsidRPr="00A30CAB" w:rsidRDefault="00A51C90" w:rsidP="00A51C90">
      <w:pPr>
        <w:rPr>
          <w:b/>
        </w:rPr>
      </w:pPr>
      <w:r w:rsidRPr="00A30CAB">
        <w:rPr>
          <w:b/>
        </w:rPr>
        <w:t>Regulering i uendret byggetid</w:t>
      </w:r>
    </w:p>
    <w:p w14:paraId="081B5877" w14:textId="77777777" w:rsidR="00A51C90" w:rsidRPr="00A30CAB" w:rsidRDefault="00A51C90" w:rsidP="00A51C90">
      <w:r w:rsidRPr="00A30CAB">
        <w:t xml:space="preserve">Hvis prisen på netto vederlagsjusteringer som følge av forhold beskrevet i NS 8407 pkt. 34.1.1 og 34.1.2 ikke overstiger 10 % av kontraktssum, gis det ingen kompensasjon. </w:t>
      </w:r>
    </w:p>
    <w:p w14:paraId="1C1D9311" w14:textId="77777777" w:rsidR="00A51C90" w:rsidRPr="00A30CAB" w:rsidRDefault="00A51C90" w:rsidP="00A51C90">
      <w:r w:rsidRPr="00A30CAB">
        <w:t>Overstiger prisen på netto vederlagsjusteringer 10 % av kontraktssummen, gis det kompensasjon etter følgende formel:</w:t>
      </w:r>
    </w:p>
    <w:p w14:paraId="359FB1BE" w14:textId="77777777" w:rsidR="00A51C90" w:rsidRPr="00A3593D" w:rsidRDefault="00000000" w:rsidP="00A51C90">
      <w:pPr>
        <w:rPr>
          <w:rFonts w:cstheme="minorHAnsi"/>
        </w:rPr>
      </w:pPr>
      <m:oMathPara>
        <m:oMathParaPr>
          <m:jc m:val="left"/>
        </m:oMathParaPr>
        <m:oMath>
          <m:f>
            <m:fPr>
              <m:ctrlPr>
                <w:rPr>
                  <w:rFonts w:ascii="Cambria Math" w:eastAsia="Cambria Math" w:hAnsi="Cambria Math" w:cstheme="minorHAnsi"/>
                  <w:i/>
                </w:rPr>
              </m:ctrlPr>
            </m:fPr>
            <m:num>
              <m:r>
                <w:rPr>
                  <w:rFonts w:ascii="Cambria Math" w:eastAsia="Cambria Math" w:hAnsi="Cambria Math" w:cstheme="minorHAnsi"/>
                </w:rPr>
                <m:t>0,5A(B-1,1C)</m:t>
              </m:r>
            </m:num>
            <m:den>
              <m:r>
                <w:rPr>
                  <w:rFonts w:ascii="Cambria Math" w:eastAsia="Cambria Math" w:hAnsi="Cambria Math" w:cstheme="minorHAnsi"/>
                </w:rPr>
                <m:t>C</m:t>
              </m:r>
            </m:den>
          </m:f>
        </m:oMath>
      </m:oMathPara>
    </w:p>
    <w:p w14:paraId="4A729333" w14:textId="77777777" w:rsidR="00A51C90" w:rsidRPr="00A3593D" w:rsidRDefault="00A51C90" w:rsidP="00A51C90">
      <w:pPr>
        <w:spacing w:after="0"/>
      </w:pPr>
      <w:r w:rsidRPr="00A3593D">
        <w:rPr>
          <w:rFonts w:eastAsia="Cambria Math"/>
        </w:rPr>
        <w:t>A = Avtalt pris på opprinnelig rigg- og driftskapittel ekskl. mva.</w:t>
      </w:r>
    </w:p>
    <w:p w14:paraId="2885E8D1" w14:textId="77777777" w:rsidR="00A51C90" w:rsidRPr="00A3593D" w:rsidRDefault="00A51C90" w:rsidP="00A51C90">
      <w:pPr>
        <w:spacing w:after="0"/>
        <w:rPr>
          <w:rFonts w:cstheme="minorHAnsi"/>
        </w:rPr>
      </w:pPr>
      <w:r w:rsidRPr="00A3593D">
        <w:rPr>
          <w:rFonts w:cstheme="minorHAnsi"/>
        </w:rPr>
        <w:t>B = Kontraktsverdi av utført arbeid på tidspunktet for opprinnelig sluttfrist ekskl. mva.</w:t>
      </w:r>
    </w:p>
    <w:p w14:paraId="344152DF" w14:textId="77777777" w:rsidR="00A51C90" w:rsidRPr="00A3593D" w:rsidRDefault="00A51C90" w:rsidP="00A51C90">
      <w:pPr>
        <w:rPr>
          <w:rFonts w:cstheme="minorHAnsi"/>
        </w:rPr>
      </w:pPr>
      <w:r w:rsidRPr="00A3593D">
        <w:rPr>
          <w:rFonts w:cstheme="minorHAnsi"/>
        </w:rPr>
        <w:t>C = Opprinnelig kontraktsbeløp (kontraktssum ekskl. mva.)</w:t>
      </w:r>
    </w:p>
    <w:p w14:paraId="491510A6" w14:textId="77777777" w:rsidR="00A51C90" w:rsidRPr="00A30CAB" w:rsidRDefault="00A51C90" w:rsidP="00A51C90">
      <w:r w:rsidRPr="00A30CAB">
        <w:t>Ved utregningen av kontraktsverdi av utført arbeid på tidspunktet for opprinnelig sluttfrist ekskl. mva. (B), skal det ikke tas hensyn til:</w:t>
      </w:r>
    </w:p>
    <w:p w14:paraId="482C8FC3" w14:textId="77777777" w:rsidR="00A51C90" w:rsidRPr="00A30CAB" w:rsidRDefault="00A51C90" w:rsidP="00A51C90">
      <w:pPr>
        <w:numPr>
          <w:ilvl w:val="0"/>
          <w:numId w:val="49"/>
        </w:numPr>
        <w:spacing w:after="200" w:line="276" w:lineRule="auto"/>
        <w:ind w:left="462"/>
        <w:contextualSpacing/>
        <w:rPr>
          <w:rFonts w:eastAsia="Times New Roman" w:cs="Times New Roman"/>
          <w:szCs w:val="20"/>
          <w:lang w:eastAsia="nb-NO"/>
        </w:rPr>
      </w:pPr>
      <w:r w:rsidRPr="00A30CAB">
        <w:rPr>
          <w:rFonts w:eastAsia="Times New Roman" w:cs="Times New Roman"/>
          <w:szCs w:val="20"/>
          <w:lang w:eastAsia="nb-NO"/>
        </w:rPr>
        <w:t>Regulering av kontraktssummen pga. lønns- eller prisstigning</w:t>
      </w:r>
    </w:p>
    <w:p w14:paraId="70941569" w14:textId="77777777" w:rsidR="00A51C90" w:rsidRPr="00A30CAB" w:rsidRDefault="00A51C90" w:rsidP="00A51C90">
      <w:pPr>
        <w:numPr>
          <w:ilvl w:val="0"/>
          <w:numId w:val="49"/>
        </w:numPr>
        <w:spacing w:after="200" w:line="276" w:lineRule="auto"/>
        <w:ind w:left="462"/>
        <w:contextualSpacing/>
        <w:rPr>
          <w:rFonts w:eastAsia="Times New Roman" w:cs="Times New Roman"/>
          <w:szCs w:val="20"/>
          <w:lang w:eastAsia="nb-NO"/>
        </w:rPr>
      </w:pPr>
      <w:r w:rsidRPr="00A30CAB">
        <w:rPr>
          <w:rFonts w:eastAsia="Times New Roman" w:cs="Times New Roman"/>
          <w:szCs w:val="20"/>
          <w:lang w:eastAsia="nb-NO"/>
        </w:rPr>
        <w:t>Utbetaling av eventuelt påslag pga. administrasjon av sideentreprenører eller tiltransport av entreprisekontrakter/prosjekteringsoppdrag, mv.</w:t>
      </w:r>
    </w:p>
    <w:p w14:paraId="7C065AB9" w14:textId="77777777" w:rsidR="00A51C90" w:rsidRPr="00A30CAB" w:rsidRDefault="00A51C90" w:rsidP="00A51C90">
      <w:pPr>
        <w:numPr>
          <w:ilvl w:val="0"/>
          <w:numId w:val="49"/>
        </w:numPr>
        <w:spacing w:after="200" w:line="276" w:lineRule="auto"/>
        <w:ind w:left="462"/>
        <w:contextualSpacing/>
        <w:rPr>
          <w:rFonts w:eastAsia="Times New Roman" w:cs="Times New Roman"/>
          <w:lang w:eastAsia="nb-NO"/>
        </w:rPr>
      </w:pPr>
      <w:r w:rsidRPr="00A30CAB">
        <w:rPr>
          <w:rFonts w:eastAsia="Times New Roman" w:cs="Times New Roman"/>
          <w:lang w:eastAsia="nb-NO"/>
        </w:rPr>
        <w:t>Avbestillingserstatning</w:t>
      </w:r>
    </w:p>
    <w:p w14:paraId="1AD35588" w14:textId="77777777" w:rsidR="00A51C90" w:rsidRPr="00A30CAB" w:rsidRDefault="00A51C90" w:rsidP="00A51C90">
      <w:pPr>
        <w:numPr>
          <w:ilvl w:val="0"/>
          <w:numId w:val="49"/>
        </w:numPr>
        <w:spacing w:after="200" w:line="276" w:lineRule="auto"/>
        <w:ind w:left="462"/>
        <w:contextualSpacing/>
        <w:rPr>
          <w:lang w:eastAsia="nb-NO"/>
        </w:rPr>
      </w:pPr>
      <w:r w:rsidRPr="00A30CAB">
        <w:rPr>
          <w:rFonts w:eastAsia="Times New Roman" w:cs="Times New Roman"/>
          <w:lang w:eastAsia="nb-NO"/>
        </w:rPr>
        <w:t>Utløsning av opsjoner</w:t>
      </w:r>
    </w:p>
    <w:p w14:paraId="388512A8" w14:textId="77777777" w:rsidR="00A51C90" w:rsidRPr="00A30CAB" w:rsidRDefault="00A51C90" w:rsidP="00A51C90">
      <w:pPr>
        <w:numPr>
          <w:ilvl w:val="0"/>
          <w:numId w:val="49"/>
        </w:numPr>
        <w:spacing w:after="200" w:line="276" w:lineRule="auto"/>
        <w:ind w:left="462"/>
        <w:contextualSpacing/>
        <w:rPr>
          <w:rFonts w:eastAsia="Times New Roman" w:cs="Times New Roman"/>
          <w:szCs w:val="20"/>
          <w:lang w:eastAsia="nb-NO"/>
        </w:rPr>
      </w:pPr>
      <w:r w:rsidRPr="00A30CAB">
        <w:rPr>
          <w:rFonts w:eastAsia="Times New Roman" w:cs="Times New Roman"/>
          <w:szCs w:val="20"/>
          <w:lang w:eastAsia="nb-NO"/>
        </w:rPr>
        <w:t>Endringsarbeid som gjøres opp inklusive rigg/drift</w:t>
      </w:r>
    </w:p>
    <w:p w14:paraId="64297F1C" w14:textId="77777777" w:rsidR="00A51C90" w:rsidRPr="00A30CAB" w:rsidRDefault="00A51C90" w:rsidP="00A51C90">
      <w:pPr>
        <w:numPr>
          <w:ilvl w:val="0"/>
          <w:numId w:val="49"/>
        </w:numPr>
        <w:spacing w:after="200" w:line="276" w:lineRule="auto"/>
        <w:ind w:left="462"/>
        <w:contextualSpacing/>
        <w:rPr>
          <w:rFonts w:eastAsia="Times New Roman" w:cs="Times New Roman"/>
          <w:szCs w:val="20"/>
          <w:lang w:eastAsia="nb-NO"/>
        </w:rPr>
      </w:pPr>
      <w:r w:rsidRPr="00A30CAB">
        <w:rPr>
          <w:rFonts w:eastAsia="Times New Roman" w:cs="Times New Roman"/>
          <w:szCs w:val="20"/>
          <w:lang w:eastAsia="nb-NO"/>
        </w:rPr>
        <w:t>Kompensasjon for økt rigg og drift i endret byggetid</w:t>
      </w:r>
    </w:p>
    <w:p w14:paraId="26FE4B56" w14:textId="77777777" w:rsidR="00A51C90" w:rsidRPr="00A30CAB" w:rsidRDefault="00A51C90" w:rsidP="00A51C90">
      <w:pPr>
        <w:ind w:left="462"/>
        <w:contextualSpacing/>
        <w:rPr>
          <w:rFonts w:eastAsia="Times New Roman" w:cs="Times New Roman"/>
          <w:szCs w:val="20"/>
          <w:lang w:eastAsia="nb-NO"/>
        </w:rPr>
      </w:pPr>
    </w:p>
    <w:p w14:paraId="049CE6E1" w14:textId="77777777" w:rsidR="00A51C90" w:rsidRPr="00A30CAB" w:rsidRDefault="00A51C90" w:rsidP="00A51C90">
      <w:r w:rsidRPr="00A30CAB">
        <w:t>Reguleringsbeløp ifølge denne bestemmelse, lønns- og prisreguleres slik som angitt NS 8407 pkt. 26.2, regnet i måneder fra tilbudsdato til tyngdepunkt for produksjon i byggetiden.</w:t>
      </w:r>
    </w:p>
    <w:p w14:paraId="125207E7" w14:textId="77777777" w:rsidR="00A51C90" w:rsidRPr="00A30CAB" w:rsidRDefault="00A51C90" w:rsidP="00A51C90">
      <w:pPr>
        <w:rPr>
          <w:b/>
        </w:rPr>
      </w:pPr>
      <w:r w:rsidRPr="00A30CAB">
        <w:rPr>
          <w:b/>
        </w:rPr>
        <w:t>Regulering i forlenget byggetid</w:t>
      </w:r>
    </w:p>
    <w:p w14:paraId="2E20E6A1" w14:textId="77777777" w:rsidR="00A51C90" w:rsidRPr="00A30CAB" w:rsidRDefault="00A51C90" w:rsidP="00A51C90">
      <w:r w:rsidRPr="00A30CAB">
        <w:t>Har totalentreprenøren krav på fristforlengelse etter NS 8407 pkt. 33.1 skal vederlagsjustering for kapitalytelser, rigging, drift og nedrigging kompenseres etter følgende formel:</w:t>
      </w:r>
    </w:p>
    <w:p w14:paraId="3F3C797E" w14:textId="77777777" w:rsidR="00A51C90" w:rsidRPr="00A30CAB" w:rsidRDefault="00000000" w:rsidP="00A51C90">
      <m:oMathPara>
        <m:oMathParaPr>
          <m:jc m:val="left"/>
        </m:oMathParaPr>
        <m:oMath>
          <m:f>
            <m:fPr>
              <m:ctrlPr>
                <w:rPr>
                  <w:rFonts w:ascii="Cambria Math" w:eastAsia="Cambria Math" w:hAnsi="Cambria Math"/>
                  <w:i/>
                </w:rPr>
              </m:ctrlPr>
            </m:fPr>
            <m:num>
              <m:r>
                <w:rPr>
                  <w:rFonts w:ascii="Cambria Math" w:eastAsia="Cambria Math" w:hAnsi="Cambria Math"/>
                </w:rPr>
                <m:t>0,7AZ</m:t>
              </m:r>
            </m:num>
            <m:den>
              <m:r>
                <w:rPr>
                  <w:rFonts w:ascii="Cambria Math" w:eastAsia="Cambria Math" w:hAnsi="Cambria Math"/>
                </w:rPr>
                <m:t>Y</m:t>
              </m:r>
            </m:den>
          </m:f>
        </m:oMath>
      </m:oMathPara>
    </w:p>
    <w:p w14:paraId="0E0DA9CC" w14:textId="77777777" w:rsidR="00A51C90" w:rsidRPr="00A3593D" w:rsidRDefault="00A51C90" w:rsidP="00A51C90">
      <w:pPr>
        <w:spacing w:after="0"/>
        <w:rPr>
          <w:rFonts w:cstheme="minorHAnsi"/>
        </w:rPr>
      </w:pPr>
      <w:r w:rsidRPr="00A3593D">
        <w:rPr>
          <w:rFonts w:eastAsia="Cambria Math" w:cstheme="minorHAnsi"/>
        </w:rPr>
        <w:t>A = Avtalt pris på opprinnelig rigg- og driftskapittel ekskl. mva.</w:t>
      </w:r>
    </w:p>
    <w:p w14:paraId="3D37B47A" w14:textId="77777777" w:rsidR="00A51C90" w:rsidRPr="00A3593D" w:rsidRDefault="00A51C90" w:rsidP="00A51C90">
      <w:pPr>
        <w:spacing w:after="0"/>
      </w:pPr>
      <w:r w:rsidRPr="00A3593D">
        <w:t>Y = Opprinnelig byggetid (med opprinnelig byggetid menes tiden fra avtalt oppstart på byggeplass, jf. punkt E.1 (hvis dato for dette er angitt i konkurransegrunnlaget, hvis ikke gjelder dato for første mulige igangsettelse på byggeplass), til avtalt overtakelse, jf. punkt E.1). Byggetiden beregnes i hverdager.</w:t>
      </w:r>
    </w:p>
    <w:p w14:paraId="1D137D18" w14:textId="77777777" w:rsidR="00A51C90" w:rsidRPr="00A3593D" w:rsidRDefault="00A51C90" w:rsidP="00A51C90">
      <w:pPr>
        <w:rPr>
          <w:rFonts w:cstheme="minorHAnsi"/>
        </w:rPr>
      </w:pPr>
      <w:r w:rsidRPr="00A3593D">
        <w:rPr>
          <w:rFonts w:cstheme="minorHAnsi"/>
        </w:rPr>
        <w:t>Z = Forlengelsen utover opprinnelig byggetid (med forlengelse menes differansen mellom opprinnelig og ny byggetid, hvor ny byggetid beregnes ut ifra faktisk igangsetting på byggeplass til avtalt ny dato for overtakelse). Forlengelsen beregnes i hverdager.</w:t>
      </w:r>
    </w:p>
    <w:p w14:paraId="0FB2D438" w14:textId="77777777" w:rsidR="00A51C90" w:rsidRPr="00A3593D" w:rsidRDefault="00A51C90" w:rsidP="00A51C90">
      <w:pPr>
        <w:rPr>
          <w:rFonts w:cstheme="minorHAnsi"/>
        </w:rPr>
      </w:pPr>
      <w:r w:rsidRPr="00A3593D">
        <w:rPr>
          <w:rFonts w:cstheme="minorHAnsi"/>
        </w:rPr>
        <w:t xml:space="preserve">Dersom fristforlengelse kun er gitt for deler av arbeidene, skal A reduseres forholdsmessig. </w:t>
      </w:r>
    </w:p>
    <w:p w14:paraId="5A841B4B" w14:textId="77777777" w:rsidR="00A51C90" w:rsidRPr="00A3593D" w:rsidRDefault="00A51C90" w:rsidP="00A51C90">
      <w:r w:rsidRPr="00A3593D">
        <w:t>Reguleringsbeløp ifølge denne bestemmelse, lønns- og prisreguleres slik som angitt i NS 8407 pkt. 26.2, regnet i måneder fra tilbudsdato til tyngdepunkt for produksjon i byggetiden.</w:t>
      </w:r>
    </w:p>
    <w:p w14:paraId="1917F9DE" w14:textId="77777777" w:rsidR="00A51C90" w:rsidRPr="00A3593D" w:rsidRDefault="00A51C90" w:rsidP="00A51C90">
      <w:pPr>
        <w:rPr>
          <w:i/>
          <w:iCs/>
        </w:rPr>
      </w:pPr>
      <w:r w:rsidRPr="00A3593D">
        <w:rPr>
          <w:i/>
          <w:iCs/>
        </w:rPr>
        <w:t>NS 8407 pkt. 34.1.3 tredje ledd første setning utgår, og erstattes med følgende:</w:t>
      </w:r>
    </w:p>
    <w:p w14:paraId="37B2A663" w14:textId="2653A673" w:rsidR="0008229C" w:rsidRDefault="00A51C90" w:rsidP="00614153">
      <w:pPr>
        <w:rPr>
          <w:rFonts w:ascii="Oslo Sans Office" w:eastAsia="Times New Roman" w:hAnsi="Oslo Sans Office" w:cs="Times New Roman"/>
          <w:szCs w:val="24"/>
          <w:lang w:eastAsia="nb-NO"/>
        </w:rPr>
      </w:pPr>
      <w:r w:rsidRPr="00A3593D">
        <w:t>Dersom totalentreprenøren vil kreve justering etter annet ledd, må han varsle byggherren særskilt uten ugrunnet opphold etter at han blir eller burde ha blitt klar over at utgifter ville påløpe.</w:t>
      </w:r>
    </w:p>
    <w:p w14:paraId="3D4D636F" w14:textId="77777777" w:rsidR="00DD29CF" w:rsidRPr="0008229C" w:rsidRDefault="00DD29CF" w:rsidP="0008229C">
      <w:pPr>
        <w:spacing w:after="0" w:line="240" w:lineRule="auto"/>
        <w:rPr>
          <w:rFonts w:ascii="Oslo Sans Office" w:eastAsia="Times New Roman" w:hAnsi="Oslo Sans Office" w:cs="Times New Roman"/>
          <w:szCs w:val="24"/>
          <w:lang w:eastAsia="nb-NO"/>
        </w:rPr>
      </w:pPr>
    </w:p>
    <w:p w14:paraId="5BA5E886" w14:textId="77777777" w:rsidR="0008229C" w:rsidRPr="0008229C" w:rsidRDefault="0008229C" w:rsidP="00DD29CF">
      <w:pPr>
        <w:pStyle w:val="Overskrift1"/>
        <w:rPr>
          <w:rFonts w:eastAsia="Times New Roman"/>
          <w:lang w:eastAsia="nb-NO"/>
        </w:rPr>
      </w:pPr>
      <w:bookmarkStart w:id="81" w:name="_Toc155411937"/>
      <w:bookmarkStart w:id="82" w:name="_Toc231475218"/>
      <w:r w:rsidRPr="0008229C">
        <w:rPr>
          <w:rFonts w:eastAsia="Times New Roman"/>
          <w:lang w:eastAsia="nb-NO"/>
        </w:rPr>
        <w:t>Uenighet om endringer mv. (NS 8407 pkt. 35)</w:t>
      </w:r>
      <w:bookmarkEnd w:id="81"/>
      <w:bookmarkEnd w:id="82"/>
    </w:p>
    <w:p w14:paraId="06D63E3D" w14:textId="77777777" w:rsidR="0008229C" w:rsidRPr="0008229C" w:rsidRDefault="0008229C" w:rsidP="00DD29CF">
      <w:pPr>
        <w:pStyle w:val="Overskrift2"/>
        <w:rPr>
          <w:rFonts w:eastAsia="Times New Roman"/>
          <w:lang w:eastAsia="nb-NO"/>
        </w:rPr>
      </w:pPr>
      <w:bookmarkStart w:id="83" w:name="_Toc320899731"/>
      <w:bookmarkStart w:id="84" w:name="_Toc231475219"/>
      <w:r w:rsidRPr="0008229C">
        <w:rPr>
          <w:rFonts w:eastAsia="Times New Roman"/>
          <w:lang w:eastAsia="nb-NO"/>
        </w:rPr>
        <w:t>Totalentreprenørens søksmål (NS 8407 pkt. 35.2)</w:t>
      </w:r>
      <w:bookmarkEnd w:id="83"/>
      <w:bookmarkEnd w:id="84"/>
    </w:p>
    <w:p w14:paraId="641E70AA" w14:textId="77777777" w:rsid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NS 8407 pkt. 35.2 bokstav a utgår. Partene kan imidlertid avtale å benytte oppmann i det enkelte tilfelle, jf. NS 8407 pkt. 50.3.</w:t>
      </w:r>
    </w:p>
    <w:p w14:paraId="092FE083" w14:textId="77777777" w:rsidR="00DD29CF" w:rsidRPr="0008229C" w:rsidRDefault="00DD29CF" w:rsidP="0008229C">
      <w:pPr>
        <w:spacing w:after="0" w:line="240" w:lineRule="auto"/>
        <w:rPr>
          <w:rFonts w:ascii="Oslo Sans Office" w:eastAsia="Times New Roman" w:hAnsi="Oslo Sans Office" w:cs="Times New Roman"/>
          <w:szCs w:val="24"/>
          <w:lang w:eastAsia="nb-NO"/>
        </w:rPr>
      </w:pPr>
    </w:p>
    <w:p w14:paraId="7ED52709" w14:textId="77777777" w:rsidR="0008229C" w:rsidRPr="0008229C" w:rsidRDefault="0008229C" w:rsidP="00DD29CF">
      <w:pPr>
        <w:pStyle w:val="Overskrift1"/>
        <w:rPr>
          <w:rFonts w:eastAsia="Times New Roman"/>
          <w:lang w:eastAsia="nb-NO"/>
        </w:rPr>
      </w:pPr>
      <w:bookmarkStart w:id="85" w:name="_Toc864130678"/>
      <w:bookmarkStart w:id="86" w:name="_Toc231475220"/>
      <w:r w:rsidRPr="0008229C">
        <w:rPr>
          <w:rFonts w:eastAsia="Times New Roman"/>
          <w:lang w:eastAsia="nb-NO"/>
        </w:rPr>
        <w:t>Prøvedriftsperiodens lengde (tillegg til NS 8407 pkt. 38.2)</w:t>
      </w:r>
      <w:bookmarkEnd w:id="85"/>
      <w:bookmarkEnd w:id="86"/>
    </w:p>
    <w:p w14:paraId="52477915" w14:textId="3B3B5463" w:rsidR="0008229C" w:rsidRPr="00C970F9" w:rsidRDefault="00CB3902" w:rsidP="0008229C">
      <w:pPr>
        <w:spacing w:after="0" w:line="240" w:lineRule="auto"/>
        <w:rPr>
          <w:rFonts w:ascii="Oslo Sans Office" w:eastAsia="Times New Roman" w:hAnsi="Oslo Sans Office" w:cs="Times New Roman"/>
          <w:iCs/>
          <w:szCs w:val="24"/>
          <w:lang w:eastAsia="nb-NO"/>
        </w:rPr>
      </w:pPr>
      <w:r w:rsidRPr="00C970F9">
        <w:rPr>
          <w:rFonts w:ascii="Oslo Sans Office" w:eastAsia="Times New Roman" w:hAnsi="Oslo Sans Office" w:cs="Times New Roman"/>
          <w:iCs/>
          <w:szCs w:val="24"/>
          <w:lang w:eastAsia="nb-NO"/>
        </w:rPr>
        <w:t>8</w:t>
      </w:r>
      <w:r w:rsidR="00C970F9" w:rsidRPr="00C970F9">
        <w:rPr>
          <w:rFonts w:ascii="Oslo Sans Office" w:eastAsia="Times New Roman" w:hAnsi="Oslo Sans Office" w:cs="Times New Roman"/>
          <w:iCs/>
          <w:szCs w:val="24"/>
          <w:lang w:eastAsia="nb-NO"/>
        </w:rPr>
        <w:t xml:space="preserve"> måneder fra overtakelse</w:t>
      </w:r>
      <w:r w:rsidR="00C970F9">
        <w:rPr>
          <w:rFonts w:ascii="Oslo Sans Office" w:eastAsia="Times New Roman" w:hAnsi="Oslo Sans Office" w:cs="Times New Roman"/>
          <w:iCs/>
          <w:szCs w:val="24"/>
          <w:lang w:eastAsia="nb-NO"/>
        </w:rPr>
        <w:t>.</w:t>
      </w:r>
    </w:p>
    <w:p w14:paraId="30A3EB18" w14:textId="77777777" w:rsidR="00EA1F63" w:rsidRPr="0008229C" w:rsidRDefault="00EA1F63" w:rsidP="0008229C">
      <w:pPr>
        <w:spacing w:after="0" w:line="240" w:lineRule="auto"/>
        <w:rPr>
          <w:rFonts w:ascii="Oslo Sans Office" w:eastAsia="Times New Roman" w:hAnsi="Oslo Sans Office" w:cs="Times New Roman"/>
          <w:i/>
          <w:szCs w:val="24"/>
          <w:lang w:eastAsia="nb-NO"/>
        </w:rPr>
      </w:pPr>
    </w:p>
    <w:p w14:paraId="1AFCFB5D" w14:textId="77777777" w:rsidR="0008229C" w:rsidRPr="0008229C" w:rsidRDefault="0008229C" w:rsidP="00EA1F63">
      <w:pPr>
        <w:pStyle w:val="Overskrift1"/>
        <w:rPr>
          <w:rFonts w:eastAsia="Times New Roman"/>
          <w:lang w:eastAsia="nb-NO"/>
        </w:rPr>
      </w:pPr>
      <w:bookmarkStart w:id="87" w:name="_Toc1037818440"/>
      <w:bookmarkStart w:id="88" w:name="_Toc231475221"/>
      <w:r w:rsidRPr="0008229C">
        <w:rPr>
          <w:rFonts w:eastAsia="Times New Roman"/>
          <w:lang w:eastAsia="nb-NO"/>
        </w:rPr>
        <w:lastRenderedPageBreak/>
        <w:t>Sluttoppgjør (NS 8407 pkt. 39)</w:t>
      </w:r>
      <w:bookmarkEnd w:id="87"/>
      <w:bookmarkEnd w:id="88"/>
    </w:p>
    <w:p w14:paraId="7643E55D" w14:textId="77777777" w:rsidR="0008229C" w:rsidRPr="0008229C" w:rsidRDefault="0008229C" w:rsidP="00EA1F63">
      <w:pPr>
        <w:pStyle w:val="Overskrift2"/>
        <w:rPr>
          <w:rFonts w:eastAsia="Times New Roman"/>
          <w:u w:val="single"/>
          <w:lang w:eastAsia="nb-NO"/>
        </w:rPr>
      </w:pPr>
      <w:bookmarkStart w:id="89" w:name="_Toc914532374"/>
      <w:bookmarkStart w:id="90" w:name="_Toc231475222"/>
      <w:r w:rsidRPr="0008229C">
        <w:rPr>
          <w:rFonts w:eastAsia="Times New Roman"/>
          <w:lang w:eastAsia="nb-NO"/>
        </w:rPr>
        <w:t>Betaling av sluttfaktura. Innsigelser og krav (NS 8407 pkt. 39.2)</w:t>
      </w:r>
      <w:bookmarkEnd w:id="89"/>
      <w:bookmarkEnd w:id="90"/>
    </w:p>
    <w:p w14:paraId="25C32509"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Ved uenighet om kravets berettigelse og /eller ved helt eller delvis frafall av krav, skal totalentreprenøren sende kreditnota for </w:t>
      </w:r>
      <w:r w:rsidRPr="0008229C">
        <w:rPr>
          <w:rFonts w:ascii="Oslo Sans Office" w:eastAsia="Times New Roman" w:hAnsi="Oslo Sans Office" w:cs="Times New Roman"/>
          <w:szCs w:val="24"/>
          <w:u w:val="single"/>
          <w:lang w:eastAsia="nb-NO"/>
        </w:rPr>
        <w:t>hele</w:t>
      </w:r>
      <w:r w:rsidRPr="0008229C">
        <w:rPr>
          <w:rFonts w:ascii="Oslo Sans Office" w:eastAsia="Times New Roman" w:hAnsi="Oslo Sans Office" w:cs="Times New Roman"/>
          <w:szCs w:val="24"/>
          <w:lang w:eastAsia="nb-NO"/>
        </w:rPr>
        <w:t xml:space="preserve"> fakturabeløpet, samtidig som det utstedes </w:t>
      </w:r>
      <w:r w:rsidRPr="0008229C">
        <w:rPr>
          <w:rFonts w:ascii="Oslo Sans Office" w:eastAsia="Times New Roman" w:hAnsi="Oslo Sans Office" w:cs="Times New Roman"/>
          <w:szCs w:val="24"/>
          <w:u w:val="single"/>
          <w:lang w:eastAsia="nb-NO"/>
        </w:rPr>
        <w:t xml:space="preserve">2 nye fakturaer </w:t>
      </w:r>
      <w:r w:rsidRPr="0008229C">
        <w:rPr>
          <w:rFonts w:ascii="Oslo Sans Office" w:eastAsia="Times New Roman" w:hAnsi="Oslo Sans Office" w:cs="Times New Roman"/>
          <w:szCs w:val="24"/>
          <w:lang w:eastAsia="nb-NO"/>
        </w:rPr>
        <w:t xml:space="preserve">for hhv. omtvistet og uomtvistet krav. </w:t>
      </w:r>
    </w:p>
    <w:p w14:paraId="4A7094AC"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5C04727C"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Fakturaene betegnes </w:t>
      </w:r>
      <w:r w:rsidRPr="0008229C">
        <w:rPr>
          <w:rFonts w:ascii="Oslo Sans Office" w:eastAsia="Times New Roman" w:hAnsi="Oslo Sans Office" w:cs="Times New Roman"/>
          <w:szCs w:val="24"/>
          <w:u w:val="single"/>
          <w:lang w:eastAsia="nb-NO"/>
        </w:rPr>
        <w:t>ikke</w:t>
      </w:r>
      <w:r w:rsidRPr="0008229C">
        <w:rPr>
          <w:rFonts w:ascii="Oslo Sans Office" w:eastAsia="Times New Roman" w:hAnsi="Oslo Sans Office" w:cs="Times New Roman"/>
          <w:szCs w:val="24"/>
          <w:lang w:eastAsia="nb-NO"/>
        </w:rPr>
        <w:t xml:space="preserve"> som sluttfaktura, men som delfaktura merket ”omtvistet” og ”uomtvistet sluttoppgjør”. Uomtvistet krav betales av byggherren innen forfall oppført på ny faktura iht. gjeldende faktureringsrutiner.</w:t>
      </w:r>
    </w:p>
    <w:p w14:paraId="31A8DD62"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3641C661" w14:textId="00C74DB2" w:rsid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Utstedelse av nye fakturaer, slik beskrevet ovenfor, endrer ikke ved avtalte virkninger knyttet til sluttfaktura.</w:t>
      </w:r>
    </w:p>
    <w:bookmarkEnd w:id="75"/>
    <w:bookmarkEnd w:id="76"/>
    <w:p w14:paraId="046D4653" w14:textId="4851AC9E" w:rsidR="00EA1F63" w:rsidRPr="00B04FBD" w:rsidRDefault="00EA1F63" w:rsidP="00B04FBD">
      <w:pPr>
        <w:pStyle w:val="Overskrift1"/>
        <w:numPr>
          <w:ilvl w:val="0"/>
          <w:numId w:val="0"/>
        </w:numPr>
        <w:rPr>
          <w:rFonts w:eastAsia="Times New Roman"/>
          <w:lang w:eastAsia="nb-NO"/>
        </w:rPr>
      </w:pPr>
    </w:p>
    <w:p w14:paraId="5B35218B" w14:textId="77777777" w:rsidR="0008229C" w:rsidRPr="0008229C" w:rsidRDefault="0008229C" w:rsidP="00EA1F63">
      <w:pPr>
        <w:pStyle w:val="Overskrift1"/>
        <w:rPr>
          <w:rFonts w:eastAsia="Times New Roman"/>
          <w:lang w:eastAsia="nb-NO"/>
        </w:rPr>
      </w:pPr>
      <w:bookmarkStart w:id="91" w:name="_Toc665699424"/>
      <w:bookmarkStart w:id="92" w:name="_Toc231475223"/>
      <w:r w:rsidRPr="0008229C">
        <w:rPr>
          <w:rFonts w:eastAsia="Times New Roman"/>
          <w:lang w:eastAsia="nb-NO"/>
        </w:rPr>
        <w:t>Tvister (NS 8407 pkt. 50)</w:t>
      </w:r>
      <w:bookmarkEnd w:id="91"/>
      <w:bookmarkEnd w:id="92"/>
    </w:p>
    <w:p w14:paraId="2054AFD5" w14:textId="77777777" w:rsidR="0008229C" w:rsidRPr="0008229C" w:rsidRDefault="0008229C" w:rsidP="00EA1F63">
      <w:pPr>
        <w:pStyle w:val="Overskrift2"/>
        <w:rPr>
          <w:rFonts w:eastAsia="Times New Roman"/>
          <w:lang w:eastAsia="nb-NO"/>
        </w:rPr>
      </w:pPr>
      <w:bookmarkStart w:id="93" w:name="_Toc1005084049"/>
      <w:bookmarkStart w:id="94" w:name="_Toc231475224"/>
      <w:r w:rsidRPr="0008229C">
        <w:rPr>
          <w:rFonts w:eastAsia="Times New Roman"/>
          <w:lang w:eastAsia="nb-NO"/>
        </w:rPr>
        <w:t>Foreløpig oppmannsavgjørelse (NS 8407 pkt. 50.1.3)</w:t>
      </w:r>
      <w:bookmarkEnd w:id="93"/>
      <w:bookmarkEnd w:id="94"/>
    </w:p>
    <w:p w14:paraId="6BEA4C27" w14:textId="77777777" w:rsid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NS 8407 pkt. 50.3.1 utgår. Partene kan imidlertid avtale å benytte foreløpig oppmannsavgjørelse i det enkelte tilfelle. </w:t>
      </w:r>
    </w:p>
    <w:p w14:paraId="479824A1" w14:textId="77777777" w:rsidR="00EA1F63" w:rsidRPr="0008229C" w:rsidRDefault="00EA1F63" w:rsidP="0008229C">
      <w:pPr>
        <w:spacing w:after="0" w:line="240" w:lineRule="auto"/>
        <w:rPr>
          <w:rFonts w:ascii="Oslo Sans Office" w:eastAsia="Times New Roman" w:hAnsi="Oslo Sans Office" w:cs="Times New Roman"/>
          <w:szCs w:val="24"/>
          <w:lang w:eastAsia="nb-NO"/>
        </w:rPr>
      </w:pPr>
    </w:p>
    <w:p w14:paraId="167862D7" w14:textId="77777777" w:rsidR="0008229C" w:rsidRPr="0008229C" w:rsidRDefault="0008229C" w:rsidP="00EA1F63">
      <w:pPr>
        <w:pStyle w:val="Overskrift1"/>
        <w:rPr>
          <w:rFonts w:eastAsia="Times New Roman"/>
          <w:lang w:eastAsia="nb-NO"/>
        </w:rPr>
      </w:pPr>
      <w:bookmarkStart w:id="95" w:name="_Toc628975401"/>
      <w:bookmarkStart w:id="96" w:name="_Toc231475225"/>
      <w:r w:rsidRPr="0008229C">
        <w:rPr>
          <w:rFonts w:eastAsia="Times New Roman"/>
          <w:lang w:eastAsia="nb-NO"/>
        </w:rPr>
        <w:t>Kommunikasjon mellom partene</w:t>
      </w:r>
      <w:bookmarkEnd w:id="95"/>
      <w:bookmarkEnd w:id="96"/>
      <w:r w:rsidRPr="0008229C">
        <w:rPr>
          <w:rFonts w:eastAsia="Times New Roman"/>
          <w:lang w:eastAsia="nb-NO"/>
        </w:rPr>
        <w:t xml:space="preserve">  </w:t>
      </w:r>
    </w:p>
    <w:p w14:paraId="23749086" w14:textId="00F3E829" w:rsid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Med mindre annet er avtalt, skal all kommunikasjon mellom nøkkelpersoner i prosjektet foregå på </w:t>
      </w:r>
      <w:r w:rsidR="0008688A">
        <w:rPr>
          <w:rFonts w:ascii="Oslo Sans Office" w:eastAsia="Times New Roman" w:hAnsi="Oslo Sans Office" w:cs="Times New Roman"/>
          <w:szCs w:val="24"/>
          <w:lang w:eastAsia="nb-NO"/>
        </w:rPr>
        <w:t>skandinavisk</w:t>
      </w:r>
      <w:r w:rsidRPr="0008229C">
        <w:rPr>
          <w:rFonts w:ascii="Oslo Sans Office" w:eastAsia="Times New Roman" w:hAnsi="Oslo Sans Office" w:cs="Times New Roman"/>
          <w:szCs w:val="24"/>
          <w:lang w:eastAsia="nb-NO"/>
        </w:rPr>
        <w:t xml:space="preserve">.  </w:t>
      </w:r>
    </w:p>
    <w:p w14:paraId="5A41F776" w14:textId="77777777" w:rsidR="00EA1F63" w:rsidRPr="0008229C" w:rsidRDefault="00EA1F63" w:rsidP="0008229C">
      <w:pPr>
        <w:spacing w:after="0" w:line="240" w:lineRule="auto"/>
        <w:rPr>
          <w:rFonts w:ascii="Oslo Sans Office" w:eastAsia="Times New Roman" w:hAnsi="Oslo Sans Office" w:cs="Times New Roman"/>
          <w:szCs w:val="24"/>
          <w:lang w:eastAsia="nb-NO"/>
        </w:rPr>
      </w:pPr>
    </w:p>
    <w:p w14:paraId="49D923EB" w14:textId="77777777" w:rsidR="0008229C" w:rsidRPr="0008229C" w:rsidRDefault="0008229C" w:rsidP="00EA1F63">
      <w:pPr>
        <w:pStyle w:val="Overskrift1"/>
        <w:rPr>
          <w:rFonts w:eastAsia="Times New Roman"/>
          <w:lang w:eastAsia="nb-NO"/>
        </w:rPr>
      </w:pPr>
      <w:bookmarkStart w:id="97" w:name="_Toc202685072"/>
      <w:bookmarkStart w:id="98" w:name="_Toc247010507"/>
      <w:bookmarkStart w:id="99" w:name="_Toc394197877"/>
      <w:bookmarkStart w:id="100" w:name="_Toc231475226"/>
      <w:r w:rsidRPr="0008229C">
        <w:rPr>
          <w:rFonts w:eastAsia="Times New Roman"/>
          <w:lang w:eastAsia="nb-NO"/>
        </w:rPr>
        <w:t>Reklame</w:t>
      </w:r>
      <w:bookmarkEnd w:id="97"/>
      <w:bookmarkEnd w:id="98"/>
      <w:bookmarkEnd w:id="99"/>
      <w:bookmarkEnd w:id="100"/>
      <w:r w:rsidRPr="0008229C">
        <w:rPr>
          <w:rFonts w:eastAsia="Times New Roman"/>
          <w:lang w:eastAsia="nb-NO"/>
        </w:rPr>
        <w:t xml:space="preserve"> </w:t>
      </w:r>
    </w:p>
    <w:p w14:paraId="2A43D3E7" w14:textId="77777777" w:rsid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Totalentreprenøren må innhente skriftlig forhåndsgodkjennelse fra byggherren dersom han ønsker å gi offentligheten informasjon om avtalen utover å oppgi oppdraget som generell referanse.</w:t>
      </w:r>
    </w:p>
    <w:p w14:paraId="59E56DC9" w14:textId="77777777" w:rsidR="00EA1F63" w:rsidRPr="0008229C" w:rsidRDefault="00EA1F63" w:rsidP="0008229C">
      <w:pPr>
        <w:spacing w:after="0" w:line="240" w:lineRule="auto"/>
        <w:rPr>
          <w:rFonts w:ascii="Oslo Sans Office" w:eastAsia="Times New Roman" w:hAnsi="Oslo Sans Office" w:cs="Times New Roman"/>
          <w:szCs w:val="24"/>
          <w:lang w:eastAsia="nb-NO"/>
        </w:rPr>
      </w:pPr>
    </w:p>
    <w:p w14:paraId="2CED344A" w14:textId="4BB818DA" w:rsidR="0008229C" w:rsidRPr="00AB10F9" w:rsidRDefault="0008229C" w:rsidP="00AB10F9">
      <w:pPr>
        <w:pStyle w:val="Overskrift1"/>
        <w:rPr>
          <w:rFonts w:eastAsia="Times New Roman"/>
          <w:lang w:eastAsia="nb-NO"/>
        </w:rPr>
      </w:pPr>
      <w:bookmarkStart w:id="101" w:name="_Toc3957019"/>
      <w:bookmarkStart w:id="102" w:name="_Toc231475227"/>
      <w:r w:rsidRPr="0008229C">
        <w:rPr>
          <w:rFonts w:eastAsia="Times New Roman"/>
          <w:lang w:eastAsia="nb-NO"/>
        </w:rPr>
        <w:t>Bruk av regnskogprodukter</w:t>
      </w:r>
      <w:bookmarkEnd w:id="101"/>
      <w:bookmarkEnd w:id="102"/>
    </w:p>
    <w:p w14:paraId="22FBBA59" w14:textId="77777777" w:rsid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Det skal ikke benyttes tropisk tømmer eller trevirke med tropisk tømmer dersom det ikke kan dokumenteres ved pålitelige sertifiseringsordninger at tømmeret eller trevirket stammer fra bærekraftig og lovlig hogst.</w:t>
      </w:r>
    </w:p>
    <w:p w14:paraId="23667FE8" w14:textId="77777777" w:rsidR="00EA1F63" w:rsidRPr="0008229C" w:rsidRDefault="00EA1F63" w:rsidP="0008229C">
      <w:pPr>
        <w:spacing w:after="0" w:line="240" w:lineRule="auto"/>
        <w:rPr>
          <w:rFonts w:ascii="Oslo Sans Office" w:eastAsia="Times New Roman" w:hAnsi="Oslo Sans Office" w:cs="Times New Roman"/>
          <w:szCs w:val="24"/>
          <w:lang w:eastAsia="nb-NO"/>
        </w:rPr>
      </w:pPr>
    </w:p>
    <w:p w14:paraId="08A2BC6B" w14:textId="771229F0" w:rsidR="00EA1F63" w:rsidRPr="00AB10F9" w:rsidRDefault="0008229C" w:rsidP="00AB10F9">
      <w:pPr>
        <w:pStyle w:val="Overskrift1"/>
        <w:rPr>
          <w:rFonts w:eastAsia="Times New Roman"/>
        </w:rPr>
      </w:pPr>
      <w:bookmarkStart w:id="103" w:name="_Toc2037607666"/>
      <w:bookmarkStart w:id="104" w:name="_Toc231475228"/>
      <w:r w:rsidRPr="0008229C">
        <w:rPr>
          <w:rFonts w:eastAsia="Times New Roman"/>
        </w:rPr>
        <w:t>Oslo kommunes seriøsitetsbestemmelser</w:t>
      </w:r>
      <w:bookmarkEnd w:id="103"/>
      <w:bookmarkEnd w:id="104"/>
      <w:r w:rsidRPr="0008229C">
        <w:rPr>
          <w:rFonts w:eastAsia="Times New Roman"/>
        </w:rPr>
        <w:t xml:space="preserve"> </w:t>
      </w:r>
    </w:p>
    <w:p w14:paraId="19FC459B" w14:textId="77777777" w:rsidR="0008229C" w:rsidRPr="0008229C" w:rsidRDefault="0008229C" w:rsidP="00EA1F63">
      <w:pPr>
        <w:pStyle w:val="Overskrift2"/>
        <w:rPr>
          <w:rFonts w:eastAsia="Times New Roman"/>
          <w:lang w:eastAsia="nb-NO"/>
        </w:rPr>
      </w:pPr>
      <w:bookmarkStart w:id="105" w:name="_Toc1351872339"/>
      <w:bookmarkStart w:id="106" w:name="_Toc231475229"/>
      <w:r w:rsidRPr="0008229C">
        <w:rPr>
          <w:rFonts w:eastAsia="Times New Roman"/>
          <w:lang w:eastAsia="nb-NO"/>
        </w:rPr>
        <w:t>Krav til lønns- og arbeidsvilkår (NS 8407 pkt. 18)</w:t>
      </w:r>
      <w:bookmarkEnd w:id="105"/>
      <w:bookmarkEnd w:id="106"/>
    </w:p>
    <w:p w14:paraId="7E070FCA" w14:textId="77777777" w:rsidR="0008229C" w:rsidRPr="0008229C" w:rsidRDefault="0008229C" w:rsidP="0008229C">
      <w:pPr>
        <w:spacing w:after="0" w:line="240" w:lineRule="auto"/>
        <w:textAlignment w:val="baseline"/>
        <w:rPr>
          <w:rFonts w:ascii="Oslo Sans Office" w:eastAsia="Times New Roman" w:hAnsi="Oslo Sans Office" w:cs="Segoe UI"/>
          <w:szCs w:val="24"/>
          <w:lang w:eastAsia="nb-NO"/>
        </w:rPr>
      </w:pPr>
      <w:r w:rsidRPr="0008229C">
        <w:rPr>
          <w:rFonts w:ascii="Oslo Sans Office" w:eastAsia="Times New Roman" w:hAnsi="Oslo Sans Office" w:cs="Segoe UI"/>
          <w:szCs w:val="24"/>
          <w:lang w:eastAsia="nb-NO"/>
        </w:rPr>
        <w:t>Følgende kommer i tillegg til NS 8407 pkt. 18:</w:t>
      </w:r>
    </w:p>
    <w:p w14:paraId="6FF5B955" w14:textId="77777777" w:rsidR="0008229C" w:rsidRPr="0008229C" w:rsidRDefault="0008229C" w:rsidP="0008229C">
      <w:pPr>
        <w:spacing w:after="0" w:line="240" w:lineRule="auto"/>
        <w:textAlignment w:val="baseline"/>
        <w:rPr>
          <w:rFonts w:ascii="Oslo Sans Office" w:eastAsia="Times New Roman" w:hAnsi="Oslo Sans Office" w:cs="Times New Roman"/>
          <w:szCs w:val="24"/>
          <w:lang w:eastAsia="nb-NO"/>
        </w:rPr>
      </w:pPr>
      <w:r w:rsidRPr="0008229C">
        <w:rPr>
          <w:rFonts w:ascii="Oslo Sans Office" w:eastAsia="Times New Roman" w:hAnsi="Oslo Sans Office" w:cs="Segoe UI"/>
          <w:szCs w:val="24"/>
          <w:lang w:eastAsia="nb-NO"/>
        </w:rPr>
        <w:t>Medvirkende arbeiders lønns- og arbeidsvilkår skal ikke være dårligere enn det som følger av den til enhver tid gjeldende arbeidsmiljølovgivning. </w:t>
      </w:r>
      <w:r w:rsidRPr="0008229C">
        <w:rPr>
          <w:rFonts w:ascii="Oslo Sans Office" w:eastAsia="Times New Roman" w:hAnsi="Oslo Sans Office" w:cs="Times New Roman"/>
          <w:szCs w:val="24"/>
          <w:lang w:eastAsia="nb-NO"/>
        </w:rPr>
        <w:t> </w:t>
      </w:r>
    </w:p>
    <w:p w14:paraId="40D3E2F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lastRenderedPageBreak/>
        <w:t> </w:t>
      </w:r>
    </w:p>
    <w:p w14:paraId="1BB63B8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Med lønns- og arbeidsvilkår menes blant annet arbeidstid, lønn herunder overtidstillegg, skift- og turnustillegg og ulempetillegg, obligatorisk tjenestepensjon og dekning av utgifter til reise, kost og losji. </w:t>
      </w:r>
      <w:r w:rsidRPr="0008229C">
        <w:rPr>
          <w:rFonts w:ascii="Oslo Sans Office" w:eastAsia="Times New Roman" w:hAnsi="Oslo Sans Office" w:cs="Segoe UI"/>
          <w:i/>
          <w:iCs/>
          <w:szCs w:val="24"/>
          <w:lang w:eastAsia="nb-NO"/>
        </w:rPr>
        <w:t> </w:t>
      </w:r>
    </w:p>
    <w:p w14:paraId="3915725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6CF7EF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På områder som er dekket av forskrift om allmenngjort tariffavtale skal medvirkende arbeiders lønns- og arbeidsvilkår ikke være dårligere enn</w:t>
      </w:r>
      <w:r w:rsidRPr="0008229C">
        <w:rPr>
          <w:rFonts w:ascii="Times New Roman" w:eastAsia="Times New Roman" w:hAnsi="Times New Roman" w:cs="Times New Roman"/>
          <w:szCs w:val="24"/>
          <w:lang w:eastAsia="nb-NO"/>
        </w:rPr>
        <w:t> </w:t>
      </w:r>
      <w:r w:rsidRPr="0008229C">
        <w:rPr>
          <w:rFonts w:ascii="Oslo Sans Office" w:eastAsia="Times New Roman" w:hAnsi="Oslo Sans Office" w:cs="Segoe UI"/>
          <w:szCs w:val="24"/>
          <w:lang w:eastAsia="nb-NO"/>
        </w:rPr>
        <w:t>allmenngjøringsforskriften for den aktuelle bransje.</w:t>
      </w:r>
      <w:r w:rsidRPr="0008229C">
        <w:rPr>
          <w:rFonts w:ascii="Times New Roman" w:eastAsia="Times New Roman" w:hAnsi="Times New Roman" w:cs="Times New Roman"/>
          <w:szCs w:val="24"/>
          <w:lang w:eastAsia="nb-NO"/>
        </w:rPr>
        <w:t>  </w:t>
      </w:r>
      <w:r w:rsidRPr="0008229C">
        <w:rPr>
          <w:rFonts w:ascii="Oslo Sans Office" w:eastAsia="Times New Roman" w:hAnsi="Oslo Sans Office" w:cs="Segoe UI"/>
          <w:i/>
          <w:iCs/>
          <w:szCs w:val="24"/>
          <w:lang w:eastAsia="nb-NO"/>
        </w:rPr>
        <w:t> </w:t>
      </w:r>
    </w:p>
    <w:p w14:paraId="6145C48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4C908AB7"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På områder som ikke er dekket av forskrift om allmenngjort tariffavtale, skal medvirkende arbeiders lønns- og arbeidsvilkår ikke være dårligere enn landsomfattende tariffavtale for den aktuelle bransje.</w:t>
      </w:r>
      <w:r w:rsidRPr="0008229C">
        <w:rPr>
          <w:rFonts w:ascii="Times New Roman" w:eastAsia="Times New Roman" w:hAnsi="Times New Roman" w:cs="Times New Roman"/>
          <w:szCs w:val="24"/>
          <w:lang w:eastAsia="nb-NO"/>
        </w:rPr>
        <w:t>  </w:t>
      </w:r>
      <w:r w:rsidRPr="0008229C">
        <w:rPr>
          <w:rFonts w:ascii="Oslo Sans Office" w:eastAsia="Times New Roman" w:hAnsi="Oslo Sans Office" w:cs="Segoe UI"/>
          <w:i/>
          <w:iCs/>
          <w:szCs w:val="24"/>
          <w:lang w:eastAsia="nb-NO"/>
        </w:rPr>
        <w:t> </w:t>
      </w:r>
    </w:p>
    <w:p w14:paraId="6026600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r w:rsidRPr="0008229C">
        <w:rPr>
          <w:rFonts w:ascii="Oslo Sans Office" w:eastAsia="Times New Roman" w:hAnsi="Oslo Sans Office" w:cs="Segoe UI"/>
          <w:i/>
          <w:iCs/>
          <w:szCs w:val="24"/>
          <w:lang w:eastAsia="nb-NO"/>
        </w:rPr>
        <w:br/>
      </w:r>
      <w:r w:rsidRPr="0008229C">
        <w:rPr>
          <w:rFonts w:ascii="Oslo Sans Office" w:eastAsia="Times New Roman" w:hAnsi="Oslo Sans Office" w:cs="Segoe UI"/>
          <w:szCs w:val="24"/>
          <w:lang w:eastAsia="nb-NO"/>
        </w:rPr>
        <w:t>På områder som ikke er dekket av allmenngjøringsforskrift eller landsdekkende tariffavtale, skal Totalentreprenøren se hen til allmenngjort eller landsdekkende tariffavtaler for lignende arbeidsområder, og fastsette lønns- og arbeidsvilkår for medvirkende arbeider som ikke er dårligere enn disse. </w:t>
      </w:r>
      <w:r w:rsidRPr="0008229C">
        <w:rPr>
          <w:rFonts w:ascii="Oslo Sans Office" w:eastAsia="Times New Roman" w:hAnsi="Oslo Sans Office" w:cs="Segoe UI"/>
          <w:i/>
          <w:iCs/>
          <w:szCs w:val="24"/>
          <w:lang w:eastAsia="nb-NO"/>
        </w:rPr>
        <w:t> </w:t>
      </w:r>
    </w:p>
    <w:p w14:paraId="3B3DD1D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4DA71564"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Der det ikke finnes allmenngjort eller landsdekkende tariffavtale for lignende arbeidsområde, skal medvirkende arbeiders lønns- og arbeidsvilkår ikke være vesentlig dårligere enn det som er normalt i yrket og som det er naturlig å sammenligne med.</w:t>
      </w:r>
      <w:r w:rsidRPr="0008229C">
        <w:rPr>
          <w:rFonts w:ascii="Oslo Sans Office" w:eastAsia="Times New Roman" w:hAnsi="Oslo Sans Office" w:cs="Segoe UI"/>
          <w:i/>
          <w:iCs/>
          <w:szCs w:val="24"/>
          <w:lang w:eastAsia="nb-NO"/>
        </w:rPr>
        <w:t> </w:t>
      </w:r>
    </w:p>
    <w:p w14:paraId="1DEC8EB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p>
    <w:p w14:paraId="172B15B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Der Totalentreprenøren eller underentreprenør tilbyr innkvartering for arbeidere som medvirker til oppfyllelse av denne kontrakten, skal Totalentreprenøren på forespørsel dokumentere at boliglokalene er forsvarlig utformet, innredet og vedlikeholdt i tråd med arbeidsmiljøloven eller tariffavtaler der disse stiller høyere krav til innkvartering. Totalentreprenøren skal også på forespørsel dokumentere at innkreving av husleie er i henhold til arbeidsmiljøloven og husleieloven. </w:t>
      </w:r>
      <w:r w:rsidRPr="0008229C">
        <w:rPr>
          <w:rFonts w:ascii="Oslo Sans Office" w:eastAsia="Times New Roman" w:hAnsi="Oslo Sans Office" w:cs="Segoe UI"/>
          <w:i/>
          <w:iCs/>
          <w:szCs w:val="24"/>
          <w:lang w:eastAsia="nb-NO"/>
        </w:rPr>
        <w:t> </w:t>
      </w:r>
    </w:p>
    <w:p w14:paraId="6AEBBE4D"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p>
    <w:p w14:paraId="70F0871B"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på forespørsel vederlagsfritt dokumentere at krav som følger av denne bestemmelsen er oppfylt. Dokumentasjon som minimum kan kreves er kopi av arbeidsavtale, lønnsslipp, timeliste, arbeiderens CV og arbeidsgiverens bankutskrift.</w:t>
      </w:r>
      <w:r w:rsidRPr="0008229C">
        <w:rPr>
          <w:rFonts w:ascii="Oslo Sans Office" w:eastAsia="Times New Roman" w:hAnsi="Oslo Sans Office" w:cs="Segoe UI"/>
          <w:i/>
          <w:iCs/>
          <w:szCs w:val="24"/>
          <w:lang w:eastAsia="nb-NO"/>
        </w:rPr>
        <w:t> </w:t>
      </w:r>
    </w:p>
    <w:p w14:paraId="567C0FD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7077AC4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og eventuelle underentreprenører plikter å føre timelister. Timelistene skal minimum vise dato og klokkeslett for arbeidets begynnelse og slutt, varighet på lovpålagte pauser, og det totale antall arbeidede timer per dag og per uke. Det skal fremgå tydelig hvilke oppdrag timene gjelder for.</w:t>
      </w:r>
      <w:r w:rsidRPr="0008229C">
        <w:rPr>
          <w:rFonts w:ascii="Oslo Sans Office" w:eastAsia="Times New Roman" w:hAnsi="Oslo Sans Office" w:cs="Segoe UI"/>
          <w:i/>
          <w:iCs/>
          <w:szCs w:val="24"/>
          <w:lang w:eastAsia="nb-NO"/>
        </w:rPr>
        <w:t> </w:t>
      </w:r>
    </w:p>
    <w:p w14:paraId="3A17FF9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45B55D3C"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på forespørsel dokumentere skriftlig avtale om trekk i lønn, gjennomsnittsberegning av arbeidstid og arbeidsplan.</w:t>
      </w:r>
      <w:r w:rsidRPr="0008229C">
        <w:rPr>
          <w:rFonts w:ascii="Oslo Sans Office" w:eastAsia="Times New Roman" w:hAnsi="Oslo Sans Office" w:cs="Segoe UI"/>
          <w:i/>
          <w:iCs/>
          <w:szCs w:val="24"/>
          <w:lang w:eastAsia="nb-NO"/>
        </w:rPr>
        <w:t> </w:t>
      </w:r>
    </w:p>
    <w:p w14:paraId="59C699AB"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 </w:t>
      </w:r>
      <w:r w:rsidRPr="0008229C">
        <w:rPr>
          <w:rFonts w:ascii="Oslo Sans Office" w:eastAsia="Times New Roman" w:hAnsi="Oslo Sans Office" w:cs="Segoe UI"/>
          <w:i/>
          <w:iCs/>
          <w:szCs w:val="24"/>
          <w:lang w:eastAsia="nb-NO"/>
        </w:rPr>
        <w:t> </w:t>
      </w:r>
    </w:p>
    <w:p w14:paraId="33020AEA"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på forespørsel dokumentere betaling for kostnader knyttet til kost, losji og reise der arbeideren har rett til slik utgiftsdekning.</w:t>
      </w:r>
      <w:r w:rsidRPr="0008229C">
        <w:rPr>
          <w:rFonts w:ascii="Oslo Sans Office" w:eastAsia="Times New Roman" w:hAnsi="Oslo Sans Office" w:cs="Segoe UI"/>
          <w:i/>
          <w:iCs/>
          <w:szCs w:val="24"/>
          <w:lang w:eastAsia="nb-NO"/>
        </w:rPr>
        <w:t> </w:t>
      </w:r>
    </w:p>
    <w:p w14:paraId="70698C05"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1C2D93EE"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lastRenderedPageBreak/>
        <w:t>Totalentreprenøren skal gjennomføre nødvendig kontroll hos sine underentreprenører for å påse at pliktene etter denne bestemmelsen overholdes. Personvern skal ivaretas ved kontroll. </w:t>
      </w:r>
      <w:r w:rsidRPr="0008229C">
        <w:rPr>
          <w:rFonts w:ascii="Oslo Sans Office" w:eastAsia="Times New Roman" w:hAnsi="Oslo Sans Office" w:cs="Segoe UI"/>
          <w:i/>
          <w:iCs/>
          <w:szCs w:val="24"/>
          <w:lang w:eastAsia="nb-NO"/>
        </w:rPr>
        <w:t> </w:t>
      </w:r>
    </w:p>
    <w:p w14:paraId="1B90CB88"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1CDCF17B"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for øvrig overholde den til enhver tid gjeldende arbeidsmiljølovgivning.</w:t>
      </w:r>
      <w:r w:rsidRPr="0008229C">
        <w:rPr>
          <w:rFonts w:ascii="Oslo Sans Office" w:eastAsia="Times New Roman" w:hAnsi="Oslo Sans Office" w:cs="Segoe UI"/>
          <w:i/>
          <w:iCs/>
          <w:szCs w:val="24"/>
          <w:lang w:eastAsia="nb-NO"/>
        </w:rPr>
        <w:t> </w:t>
      </w:r>
    </w:p>
    <w:p w14:paraId="6328C3B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2DE8262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denne bestemmelsen skal Totalentreprenøren rette forholdet umiddelbart. Byggherren har rett til å holde tilbake et forholdsmessig beløp på opptil to ganger uberettiget besparelse frem til forholdet er rettet.</w:t>
      </w:r>
      <w:r w:rsidRPr="0008229C">
        <w:rPr>
          <w:rFonts w:ascii="Oslo Sans Office" w:eastAsia="Times New Roman" w:hAnsi="Oslo Sans Office" w:cs="Segoe UI"/>
          <w:i/>
          <w:iCs/>
          <w:szCs w:val="24"/>
          <w:lang w:eastAsia="nb-NO"/>
        </w:rPr>
        <w:t> </w:t>
      </w:r>
    </w:p>
    <w:p w14:paraId="3E0BAF1B"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14986F5"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denne bestemmelsen har Byggherren rett til å ilegge et forholdsmessig gebyr og/eller forholdsmessig avkorte vederlaget til Totalentreprenøren. Beløpet skal ikke være mindre enn kr 1 500 per brudd per person. Ved vurderingen av hva som er forholdsmessig, skal det særlig legges vekt på bruddets alvorlighetsgrad, omfang, varighet og betydning for Byggherren.</w:t>
      </w:r>
      <w:r w:rsidRPr="0008229C">
        <w:rPr>
          <w:rFonts w:ascii="Oslo Sans Office" w:eastAsia="Times New Roman" w:hAnsi="Oslo Sans Office" w:cs="Segoe UI"/>
          <w:i/>
          <w:iCs/>
          <w:szCs w:val="24"/>
          <w:lang w:eastAsia="nb-NO"/>
        </w:rPr>
        <w:t> </w:t>
      </w:r>
    </w:p>
    <w:p w14:paraId="5CCB5146"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7EF9D653"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vesentlig brudd på bestemmelsen hos underentreprenør, kan Byggherren kreve at Totalentreprenøren skifter ut underentreprenør. Utskiftingen skal skje uten kostnad for Byggherren. </w:t>
      </w:r>
      <w:r w:rsidRPr="0008229C">
        <w:rPr>
          <w:rFonts w:ascii="Oslo Sans Office" w:eastAsia="Times New Roman" w:hAnsi="Oslo Sans Office" w:cs="Segoe UI"/>
          <w:i/>
          <w:iCs/>
          <w:szCs w:val="24"/>
          <w:lang w:eastAsia="nb-NO"/>
        </w:rPr>
        <w:t> </w:t>
      </w:r>
    </w:p>
    <w:p w14:paraId="51A01D9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69B47C7"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vesentlig brudd på denne bestemmelsen kan Byggherren heve avtalen, uavhengig av om Totalentreprenøren retter forholdene. Dersom Byggherren hever kontrakten med Totalentreprenøren, kan Byggherren kreve å få tiltransportert Totalentreprenørens kontrakter med underentreprenører.</w:t>
      </w:r>
      <w:r w:rsidRPr="0008229C">
        <w:rPr>
          <w:rFonts w:ascii="Oslo Sans Office" w:eastAsia="Times New Roman" w:hAnsi="Oslo Sans Office" w:cs="Segoe UI"/>
          <w:i/>
          <w:iCs/>
          <w:szCs w:val="24"/>
          <w:lang w:eastAsia="nb-NO"/>
        </w:rPr>
        <w:t> </w:t>
      </w:r>
    </w:p>
    <w:p w14:paraId="0E1D59B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170677DA"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Alle avtaler Totalentreprenøren inngår for utførelse av arbeid under denne kontrakten, skal inneholde tilsvarende bestemmelser.</w:t>
      </w:r>
      <w:r w:rsidRPr="0008229C">
        <w:rPr>
          <w:rFonts w:ascii="Oslo Sans Office" w:eastAsia="Times New Roman" w:hAnsi="Oslo Sans Office" w:cs="Segoe UI"/>
          <w:i/>
          <w:iCs/>
          <w:szCs w:val="24"/>
          <w:lang w:eastAsia="nb-NO"/>
        </w:rPr>
        <w:t> </w:t>
      </w:r>
    </w:p>
    <w:p w14:paraId="6E30A189" w14:textId="77777777" w:rsidR="0008229C" w:rsidRPr="0008229C" w:rsidRDefault="0008229C" w:rsidP="0008229C">
      <w:pPr>
        <w:spacing w:after="0" w:line="240" w:lineRule="auto"/>
        <w:textAlignment w:val="baseline"/>
        <w:rPr>
          <w:rFonts w:ascii="Oslo Sans Office" w:eastAsia="Times New Roman" w:hAnsi="Oslo Sans Office" w:cs="Segoe UI"/>
          <w:b/>
          <w:bCs/>
          <w:i/>
          <w:iCs/>
          <w:szCs w:val="24"/>
          <w:lang w:eastAsia="nb-NO"/>
        </w:rPr>
      </w:pPr>
      <w:r w:rsidRPr="0008229C">
        <w:rPr>
          <w:rFonts w:ascii="Oslo Sans Office" w:eastAsia="Times New Roman" w:hAnsi="Oslo Sans Office" w:cs="Segoe UI"/>
          <w:i/>
          <w:iCs/>
          <w:szCs w:val="24"/>
          <w:lang w:eastAsia="nb-NO"/>
        </w:rPr>
        <w:t> </w:t>
      </w:r>
    </w:p>
    <w:p w14:paraId="5AB1FF93" w14:textId="77777777" w:rsidR="0008229C" w:rsidRPr="0008229C" w:rsidRDefault="0008229C" w:rsidP="00EA1F63">
      <w:pPr>
        <w:pStyle w:val="Overskrift2"/>
        <w:rPr>
          <w:rFonts w:eastAsia="Times New Roman"/>
          <w:lang w:eastAsia="nb-NO"/>
        </w:rPr>
      </w:pPr>
      <w:bookmarkStart w:id="107" w:name="_Toc1244876792"/>
      <w:bookmarkStart w:id="108" w:name="_Toc231475230"/>
      <w:r w:rsidRPr="0008229C">
        <w:rPr>
          <w:rFonts w:eastAsia="Times New Roman"/>
          <w:lang w:eastAsia="nb-NO"/>
        </w:rPr>
        <w:t>Krav om elektronisk betaling og oppgjør</w:t>
      </w:r>
      <w:bookmarkEnd w:id="107"/>
      <w:bookmarkEnd w:id="108"/>
      <w:r w:rsidRPr="0008229C">
        <w:rPr>
          <w:rFonts w:eastAsia="Times New Roman"/>
          <w:lang w:eastAsia="nb-NO"/>
        </w:rPr>
        <w:t> </w:t>
      </w:r>
    </w:p>
    <w:p w14:paraId="79A69F83"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All betaling og oppgjør i forbindelse med oppfyllelse av denne kontrakten skal foretas med elektronisk betalingsmiddel, og skal kunne dokumenteres.</w:t>
      </w:r>
      <w:r w:rsidRPr="0008229C">
        <w:rPr>
          <w:rFonts w:ascii="Oslo Sans Office" w:eastAsia="Times New Roman" w:hAnsi="Oslo Sans Office" w:cs="Segoe UI"/>
          <w:i/>
          <w:iCs/>
          <w:szCs w:val="24"/>
          <w:lang w:eastAsia="nb-NO"/>
        </w:rPr>
        <w:t> </w:t>
      </w:r>
    </w:p>
    <w:p w14:paraId="0842612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7594B7E7"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denne bestemmelsen har Byggherren rett til å ilegge et forholdsmessig gebyr og/eller forholdsmessig avkorte vederlaget til Totalentreprenøren med et beløp på inntil 1 prosent av kontraktssummen. Beløpet skal uansett ikke være mindre enn kr 1 500 per brudd. I vurderingen av hva som er forholdsmessig, skal det særlig legges vekt på bruddets alvorlighetsgrad, omfang, varighet og betydning for Byggherren. </w:t>
      </w:r>
      <w:r w:rsidRPr="0008229C">
        <w:rPr>
          <w:rFonts w:ascii="Oslo Sans Office" w:eastAsia="Times New Roman" w:hAnsi="Oslo Sans Office" w:cs="Segoe UI"/>
          <w:i/>
          <w:iCs/>
          <w:szCs w:val="24"/>
          <w:lang w:eastAsia="nb-NO"/>
        </w:rPr>
        <w:t> </w:t>
      </w:r>
    </w:p>
    <w:p w14:paraId="65600A5C"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 </w:t>
      </w:r>
      <w:r w:rsidRPr="0008229C">
        <w:rPr>
          <w:rFonts w:ascii="Oslo Sans Office" w:eastAsia="Times New Roman" w:hAnsi="Oslo Sans Office" w:cs="Segoe UI"/>
          <w:i/>
          <w:iCs/>
          <w:szCs w:val="24"/>
          <w:lang w:eastAsia="nb-NO"/>
        </w:rPr>
        <w:t> </w:t>
      </w:r>
    </w:p>
    <w:p w14:paraId="307A459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Alle avtaler Totalentreprenøren inngår for utførelse av arbeid under denne kontrakten, skal inneholde tilsvarende bestemmelser.</w:t>
      </w:r>
      <w:r w:rsidRPr="0008229C">
        <w:rPr>
          <w:rFonts w:ascii="Oslo Sans Office" w:eastAsia="Times New Roman" w:hAnsi="Oslo Sans Office" w:cs="Segoe UI"/>
          <w:i/>
          <w:iCs/>
          <w:szCs w:val="24"/>
          <w:lang w:eastAsia="nb-NO"/>
        </w:rPr>
        <w:t> </w:t>
      </w:r>
    </w:p>
    <w:p w14:paraId="5DCB6C7E" w14:textId="77777777" w:rsidR="0008229C" w:rsidRPr="0008229C" w:rsidRDefault="0008229C" w:rsidP="0008229C">
      <w:pPr>
        <w:spacing w:after="0" w:line="240" w:lineRule="auto"/>
        <w:textAlignment w:val="baseline"/>
        <w:rPr>
          <w:rFonts w:ascii="Oslo Sans Office" w:eastAsia="Times New Roman" w:hAnsi="Oslo Sans Office" w:cs="Segoe UI"/>
          <w:b/>
          <w:bCs/>
          <w:i/>
          <w:iCs/>
          <w:szCs w:val="24"/>
          <w:lang w:eastAsia="nb-NO"/>
        </w:rPr>
      </w:pPr>
      <w:r w:rsidRPr="0008229C">
        <w:rPr>
          <w:rFonts w:ascii="Oslo Sans Office" w:eastAsia="Times New Roman" w:hAnsi="Oslo Sans Office" w:cs="Segoe UI"/>
          <w:i/>
          <w:iCs/>
          <w:szCs w:val="24"/>
          <w:lang w:eastAsia="nb-NO"/>
        </w:rPr>
        <w:t> </w:t>
      </w:r>
    </w:p>
    <w:p w14:paraId="600E0D0A" w14:textId="77777777" w:rsidR="0008229C" w:rsidRPr="0008229C" w:rsidRDefault="0008229C" w:rsidP="00EA1F63">
      <w:pPr>
        <w:pStyle w:val="Overskrift2"/>
        <w:rPr>
          <w:rFonts w:eastAsia="Times New Roman"/>
          <w:lang w:eastAsia="nb-NO"/>
        </w:rPr>
      </w:pPr>
      <w:bookmarkStart w:id="109" w:name="_Toc578207124"/>
      <w:bookmarkStart w:id="110" w:name="_Toc231475231"/>
      <w:r w:rsidRPr="0008229C">
        <w:rPr>
          <w:rFonts w:eastAsia="Times New Roman"/>
          <w:lang w:eastAsia="nb-NO"/>
        </w:rPr>
        <w:t>Krav om elektronisk utbetaling av lønn til arbeiders bankkonto</w:t>
      </w:r>
      <w:bookmarkEnd w:id="109"/>
      <w:bookmarkEnd w:id="110"/>
      <w:r w:rsidRPr="0008229C">
        <w:rPr>
          <w:rFonts w:eastAsia="Times New Roman"/>
          <w:lang w:eastAsia="nb-NO"/>
        </w:rPr>
        <w:t> </w:t>
      </w:r>
    </w:p>
    <w:p w14:paraId="16172EB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Lønn, vederlag og annen godtgjørelse til arbeider som medvirker til å oppfylle kontrakten, skal utbetales til den enkelte arbeiders bankkonto uten kostnader for arbeideren. </w:t>
      </w:r>
      <w:r w:rsidRPr="0008229C">
        <w:rPr>
          <w:rFonts w:ascii="Oslo Sans Office" w:eastAsia="Times New Roman" w:hAnsi="Oslo Sans Office" w:cs="Segoe UI"/>
          <w:i/>
          <w:iCs/>
          <w:szCs w:val="24"/>
          <w:lang w:eastAsia="nb-NO"/>
        </w:rPr>
        <w:t> </w:t>
      </w:r>
    </w:p>
    <w:p w14:paraId="12682CE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lastRenderedPageBreak/>
        <w:t> </w:t>
      </w:r>
    </w:p>
    <w:p w14:paraId="418E53A8"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denne bestemmelsen har Byggherren rett til å ilegge et forholdsmessig gebyr og/eller forholdsmessig avkorte vederlaget til Totalentreprenøren med et beløp på inntil 1 prosent av kontraktssummen. Beløpet skal uansett ikke være mindre enn kr 1 500 per brudd per person. I vurderingen av hva som er forholdsmessig, skal det særlig legges vekt på bruddets alvorlighetsgrad, omfang, varighet og betydning for Byggherren. </w:t>
      </w:r>
      <w:r w:rsidRPr="0008229C">
        <w:rPr>
          <w:rFonts w:ascii="Oslo Sans Office" w:eastAsia="Times New Roman" w:hAnsi="Oslo Sans Office" w:cs="Segoe UI"/>
          <w:i/>
          <w:iCs/>
          <w:szCs w:val="24"/>
          <w:lang w:eastAsia="nb-NO"/>
        </w:rPr>
        <w:t> </w:t>
      </w:r>
    </w:p>
    <w:p w14:paraId="0C2C3C6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18163C9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Alle avtaler Totalentreprenøren inngår for utførelse av arbeid under denne kontrakten, skal inneholde tilsvarende bestemmelser.</w:t>
      </w:r>
      <w:r w:rsidRPr="0008229C">
        <w:rPr>
          <w:rFonts w:ascii="Oslo Sans Office" w:eastAsia="Times New Roman" w:hAnsi="Oslo Sans Office" w:cs="Segoe UI"/>
          <w:i/>
          <w:iCs/>
          <w:szCs w:val="24"/>
          <w:lang w:eastAsia="nb-NO"/>
        </w:rPr>
        <w:t> </w:t>
      </w:r>
    </w:p>
    <w:p w14:paraId="281F72C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5982204B" w14:textId="77777777" w:rsidR="0008229C" w:rsidRPr="0008229C" w:rsidRDefault="0008229C" w:rsidP="00EA1F63">
      <w:pPr>
        <w:pStyle w:val="Overskrift2"/>
        <w:rPr>
          <w:rFonts w:eastAsia="Times New Roman"/>
          <w:lang w:eastAsia="nb-NO"/>
        </w:rPr>
      </w:pPr>
      <w:bookmarkStart w:id="111" w:name="_Toc546234505"/>
      <w:bookmarkStart w:id="112" w:name="_Toc231475232"/>
      <w:r w:rsidRPr="0008229C">
        <w:rPr>
          <w:rFonts w:eastAsia="Times New Roman"/>
          <w:lang w:eastAsia="nb-NO"/>
        </w:rPr>
        <w:t>Krav om yrkesmessig integritet og dokumentasjonsplikt</w:t>
      </w:r>
      <w:bookmarkEnd w:id="111"/>
      <w:bookmarkEnd w:id="112"/>
      <w:r w:rsidRPr="0008229C">
        <w:rPr>
          <w:rFonts w:eastAsia="Times New Roman"/>
          <w:lang w:eastAsia="nb-NO"/>
        </w:rPr>
        <w:t> </w:t>
      </w:r>
    </w:p>
    <w:p w14:paraId="701DB057"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Dersom Byggherren har berettiget tvil om Totalentreprenørens eller eventuelle underentreprenørers yrkesmessige integritet eller hvem som er kommunens reelle kontraktspart, plikter Totalentreprenøren på forespørsel å fremlegge relevant dokumentasjon på at Totalentreprenøren/underentreprenør ikke har begått alvorlige feil som kan medføre tvil om yrkesmessig integritet og/eller hvem som er reell kontraktspart. </w:t>
      </w:r>
      <w:r w:rsidRPr="0008229C">
        <w:rPr>
          <w:rFonts w:ascii="Oslo Sans Office" w:eastAsia="Times New Roman" w:hAnsi="Oslo Sans Office" w:cs="Segoe UI"/>
          <w:i/>
          <w:iCs/>
          <w:szCs w:val="24"/>
          <w:lang w:eastAsia="nb-NO"/>
        </w:rPr>
        <w:t> </w:t>
      </w:r>
    </w:p>
    <w:p w14:paraId="3E02E44E"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FFD50FE"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Dersom Totalentreprenøren på forespørsel ikke fremlegger relevant dokumentasjon som nevnt over, eller det avdekkes andre forhold som kunne ført til avvisning i konkurransen som ligger til grunn for kontrakten, kan Byggherren for Totalentreprenørens regning og risiko heve kontrakten, eller kreve utskiftning av underentreprenør dersom tvil om yrkesmessig integritet og/eller reelt eierskap gjelder underentreprenør. </w:t>
      </w:r>
      <w:r w:rsidRPr="0008229C">
        <w:rPr>
          <w:rFonts w:ascii="Oslo Sans Office" w:eastAsia="Times New Roman" w:hAnsi="Oslo Sans Office" w:cs="Segoe UI"/>
          <w:i/>
          <w:iCs/>
          <w:szCs w:val="24"/>
          <w:lang w:eastAsia="nb-NO"/>
        </w:rPr>
        <w:t> </w:t>
      </w:r>
    </w:p>
    <w:p w14:paraId="0418CCC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4674EA73"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Alle avtaler Totalentreprenøren inngår for utførelse av arbeid under denne kontrakten, skal inneholde tilsvarende bestemmelser. </w:t>
      </w:r>
      <w:r w:rsidRPr="0008229C">
        <w:rPr>
          <w:rFonts w:ascii="Oslo Sans Office" w:eastAsia="Times New Roman" w:hAnsi="Oslo Sans Office" w:cs="Segoe UI"/>
          <w:i/>
          <w:iCs/>
          <w:szCs w:val="24"/>
          <w:lang w:eastAsia="nb-NO"/>
        </w:rPr>
        <w:t> </w:t>
      </w:r>
    </w:p>
    <w:p w14:paraId="0E5316CC"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249E3B7F" w14:textId="77777777" w:rsidR="0008229C" w:rsidRPr="0008229C" w:rsidRDefault="0008229C" w:rsidP="00EA1F63">
      <w:pPr>
        <w:pStyle w:val="Overskrift2"/>
        <w:rPr>
          <w:rFonts w:eastAsia="Times New Roman"/>
          <w:lang w:eastAsia="nb-NO"/>
        </w:rPr>
      </w:pPr>
      <w:bookmarkStart w:id="113" w:name="_Toc872149310"/>
      <w:bookmarkStart w:id="114" w:name="_Toc231475233"/>
      <w:r w:rsidRPr="0008229C">
        <w:rPr>
          <w:rFonts w:eastAsia="Times New Roman"/>
          <w:lang w:eastAsia="nb-NO"/>
        </w:rPr>
        <w:t>Byggherrens rett til å gjennomføre revisjon og stedlig kontroll</w:t>
      </w:r>
      <w:bookmarkEnd w:id="113"/>
      <w:bookmarkEnd w:id="114"/>
      <w:r w:rsidRPr="0008229C">
        <w:rPr>
          <w:rFonts w:eastAsia="Times New Roman"/>
          <w:lang w:eastAsia="nb-NO"/>
        </w:rPr>
        <w:t> </w:t>
      </w:r>
    </w:p>
    <w:p w14:paraId="655D312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Oslo kommune kan gjennomføre leverandørrevisjoner og innhente all dokumentasjon som anses nødvendig for å verifisere at kontraktens krav og lovkrav er oppfylt. Revisjon kan gjennomføres fra kontraktsinngåelse og frem til seks måneder etter at sluttfaktura er betalt.</w:t>
      </w:r>
      <w:r w:rsidRPr="0008229C">
        <w:rPr>
          <w:rFonts w:ascii="Oslo Sans Office" w:eastAsia="Times New Roman" w:hAnsi="Oslo Sans Office" w:cs="Segoe UI"/>
          <w:i/>
          <w:iCs/>
          <w:szCs w:val="24"/>
          <w:lang w:eastAsia="nb-NO"/>
        </w:rPr>
        <w:t> </w:t>
      </w:r>
    </w:p>
    <w:p w14:paraId="4332AF75"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A81E7A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Revisjon kan omfatte undersøkelser, innhenting av dokumentasjon og stedlig kontroll både hos Totalentreprenøren, eventuelle underentreprenører og på steder der kontraktsarbeidet utføres. Totalentreprenøren skal vederlagsfritt stille nødvendige ressurser til disposisjon og oversende etterspurt dokumentasjon i forbindelse med revisjon eller kontroll. Medvirknings- og dokumentasjonsplikten omfatter også underentreprenører. </w:t>
      </w:r>
      <w:r w:rsidRPr="0008229C">
        <w:rPr>
          <w:rFonts w:ascii="Oslo Sans Office" w:eastAsia="Times New Roman" w:hAnsi="Oslo Sans Office" w:cs="Segoe UI"/>
          <w:i/>
          <w:iCs/>
          <w:szCs w:val="24"/>
          <w:lang w:eastAsia="nb-NO"/>
        </w:rPr>
        <w:t> </w:t>
      </w:r>
    </w:p>
    <w:p w14:paraId="349FFA4F"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785274F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Tillitsvalgte kan ikke nektes adgang ved stedlig kontroll der kontraktsarbeidet utføres.</w:t>
      </w:r>
      <w:r w:rsidRPr="0008229C">
        <w:rPr>
          <w:rFonts w:ascii="Oslo Sans Office" w:eastAsia="Times New Roman" w:hAnsi="Oslo Sans Office" w:cs="Segoe UI"/>
          <w:i/>
          <w:iCs/>
          <w:szCs w:val="24"/>
          <w:lang w:eastAsia="nb-NO"/>
        </w:rPr>
        <w:t> </w:t>
      </w:r>
    </w:p>
    <w:p w14:paraId="0E5E7137"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582A0F17"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Revisjon og stedlig kontroll kan utføres av Oslo kommune eller tredjepart engasjert av Byggherren. Slik tredjepart identifiseres i denne bestemmelsen med Byggherren. Totalentreprenøren kan motsette seg at en direkte konkurrent av Totalentreprenøren blir oppnevnt som tredjepart.</w:t>
      </w:r>
      <w:r w:rsidRPr="0008229C">
        <w:rPr>
          <w:rFonts w:ascii="Oslo Sans Office" w:eastAsia="Times New Roman" w:hAnsi="Oslo Sans Office" w:cs="Segoe UI"/>
          <w:i/>
          <w:iCs/>
          <w:szCs w:val="24"/>
          <w:lang w:eastAsia="nb-NO"/>
        </w:rPr>
        <w:t> </w:t>
      </w:r>
    </w:p>
    <w:p w14:paraId="6091C377"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lastRenderedPageBreak/>
        <w:t> </w:t>
      </w:r>
    </w:p>
    <w:p w14:paraId="53048B77"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Byggherren har rett til å samarbeide med andre offentlige Byggherrene og samarbeidspartnere i oppfølgingen av seriøsitetsbestemmelser, samt innenfor lovverkets rammer å dele relevant informasjon og dokumentasjon fra oppfølgingen. Byggherren skal sikre at informasjonen deles på forsvarlig måte. </w:t>
      </w:r>
      <w:r w:rsidRPr="0008229C">
        <w:rPr>
          <w:rFonts w:ascii="Oslo Sans Office" w:eastAsia="Times New Roman" w:hAnsi="Oslo Sans Office" w:cs="Segoe UI"/>
          <w:i/>
          <w:iCs/>
          <w:szCs w:val="24"/>
          <w:lang w:eastAsia="nb-NO"/>
        </w:rPr>
        <w:t> </w:t>
      </w:r>
    </w:p>
    <w:p w14:paraId="706728E6"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4098E32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denne bestemmelsen har Byggherren rett til å ilegge et forholdsmessig gebyr og/eller forholdsmessig avkorte vederlaget til Totalentreprenøren med et beløp på inntil 1 prosent av kontraktssummen. Beløpet skal uansett ikke være mindre enn kr 1 500 per brudd. I vurderingen av hva som er forholdsmessig, skal det særlig legges vekt på bruddets alvorlighetsgrad, omfang, varighet og betydning for Byggherren.</w:t>
      </w:r>
      <w:r w:rsidRPr="0008229C">
        <w:rPr>
          <w:rFonts w:ascii="Oslo Sans Office" w:eastAsia="Times New Roman" w:hAnsi="Oslo Sans Office" w:cs="Segoe UI"/>
          <w:i/>
          <w:iCs/>
          <w:szCs w:val="24"/>
          <w:lang w:eastAsia="nb-NO"/>
        </w:rPr>
        <w:t> </w:t>
      </w:r>
    </w:p>
    <w:p w14:paraId="444E78A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117673D6" w14:textId="77777777" w:rsidR="0008229C" w:rsidRPr="0008229C" w:rsidRDefault="0008229C" w:rsidP="0008229C">
      <w:pPr>
        <w:spacing w:after="0" w:line="240" w:lineRule="auto"/>
        <w:textAlignment w:val="baseline"/>
        <w:rPr>
          <w:rFonts w:ascii="Oslo Sans Office" w:eastAsia="Times New Roman" w:hAnsi="Oslo Sans Office" w:cs="Segoe UI"/>
          <w:szCs w:val="24"/>
          <w:lang w:eastAsia="nb-NO"/>
        </w:rPr>
      </w:pPr>
      <w:r w:rsidRPr="0008229C">
        <w:rPr>
          <w:rFonts w:ascii="Oslo Sans Office" w:eastAsia="Times New Roman" w:hAnsi="Oslo Sans Office" w:cs="Segoe UI"/>
          <w:szCs w:val="24"/>
          <w:lang w:eastAsia="nb-NO"/>
        </w:rPr>
        <w:t>Alle avtaler Totalentreprenøren inngår for utførelse av arbeid under denne kontrakten, skal inneholde tilsvarende bestemmelser.</w:t>
      </w:r>
    </w:p>
    <w:p w14:paraId="14AF1B54" w14:textId="7925024A" w:rsidR="0008229C" w:rsidRPr="0008229C" w:rsidRDefault="0008229C" w:rsidP="0008229C">
      <w:pPr>
        <w:spacing w:after="240" w:line="264" w:lineRule="auto"/>
        <w:rPr>
          <w:rFonts w:ascii="Oslo Sans Office" w:eastAsia="Times New Roman" w:hAnsi="Oslo Sans Office" w:cs="Times New Roman"/>
          <w:i/>
          <w:color w:val="4BACC6"/>
          <w:szCs w:val="20"/>
          <w:lang w:eastAsia="nb-NO"/>
        </w:rPr>
      </w:pPr>
    </w:p>
    <w:p w14:paraId="1CB834B8" w14:textId="77777777" w:rsidR="0008229C" w:rsidRPr="0008229C" w:rsidRDefault="0008229C" w:rsidP="00EA1F63">
      <w:pPr>
        <w:pStyle w:val="Overskrift2"/>
        <w:rPr>
          <w:rFonts w:eastAsia="Times New Roman"/>
          <w:lang w:eastAsia="nb-NO"/>
        </w:rPr>
      </w:pPr>
      <w:bookmarkStart w:id="115" w:name="_Toc752683064"/>
      <w:bookmarkStart w:id="116" w:name="_Toc231475234"/>
      <w:r w:rsidRPr="0008229C">
        <w:rPr>
          <w:rFonts w:eastAsia="Times New Roman"/>
          <w:lang w:eastAsia="nb-NO"/>
        </w:rPr>
        <w:t>Konsekvenser ved brudd på konkurranselovgivningen</w:t>
      </w:r>
      <w:bookmarkEnd w:id="115"/>
      <w:bookmarkEnd w:id="116"/>
      <w:r w:rsidRPr="0008229C">
        <w:rPr>
          <w:rFonts w:eastAsia="Times New Roman"/>
          <w:lang w:eastAsia="nb-NO"/>
        </w:rPr>
        <w:t> </w:t>
      </w:r>
    </w:p>
    <w:p w14:paraId="61CB2A18"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Dersom Byggherren har klare holdepunkter for at Totalentreprenøren eller underentreprenør har inngått avtaler med hensikt om å vri konkurransen, kan Byggherren heve kontrakten eller kreve utskifting av underentreprenør for Totalentreprenørens regning og risiko. Dersom Byggherren hever kontrakten med Totalentreprenøren, kan Byggherren kreve å få tiltransportert Totalentreprenørens kontrakter med underentreprenører.</w:t>
      </w:r>
      <w:r w:rsidRPr="0008229C">
        <w:rPr>
          <w:rFonts w:ascii="Oslo Sans Office" w:eastAsia="Times New Roman" w:hAnsi="Oslo Sans Office" w:cs="Segoe UI"/>
          <w:i/>
          <w:iCs/>
          <w:szCs w:val="24"/>
          <w:lang w:eastAsia="nb-NO"/>
        </w:rPr>
        <w:t> </w:t>
      </w:r>
    </w:p>
    <w:p w14:paraId="4A1ABDD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7EF21395"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Før heving eller utskiftning av underentreprenør skjer, skal Byggherren vurdere tiden som er gått siden bruddet på konkurranseloven ble begått, hvilke self-cleaning-tiltak som er iverksatt fra Totalentreprenørens eller underentreprenørens side og eventuelt andre momenter som kan ha betydning for vurderingen av om hevingen eller utskiftningen av underentreprenør er forholdsmessig. Dersom bruddet på konkurranselovgivningen direkte har rammet eller berørt Oslo kommune, vil heving alltid anses å være forholdsmessig.</w:t>
      </w:r>
      <w:r w:rsidRPr="0008229C">
        <w:rPr>
          <w:rFonts w:ascii="Oslo Sans Office" w:eastAsia="Times New Roman" w:hAnsi="Oslo Sans Office" w:cs="Segoe UI"/>
          <w:i/>
          <w:iCs/>
          <w:szCs w:val="24"/>
          <w:lang w:eastAsia="nb-NO"/>
        </w:rPr>
        <w:t> </w:t>
      </w:r>
    </w:p>
    <w:p w14:paraId="27E62E98"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4496539C"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Alle avtaler Totalentreprenøren inngår om utførelse av arbeid under denne kontrakten skal inneholde tilsvarende krav.</w:t>
      </w:r>
      <w:r w:rsidRPr="0008229C">
        <w:rPr>
          <w:rFonts w:ascii="Oslo Sans Office" w:eastAsia="Times New Roman" w:hAnsi="Oslo Sans Office" w:cs="Segoe UI"/>
          <w:i/>
          <w:iCs/>
          <w:szCs w:val="24"/>
          <w:lang w:eastAsia="nb-NO"/>
        </w:rPr>
        <w:t> </w:t>
      </w:r>
    </w:p>
    <w:p w14:paraId="5612721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1CAEF3AF" w14:textId="77777777" w:rsidR="0008229C" w:rsidRPr="0008229C" w:rsidRDefault="0008229C" w:rsidP="00EA1F63">
      <w:pPr>
        <w:pStyle w:val="Overskrift2"/>
        <w:rPr>
          <w:rFonts w:eastAsia="Times New Roman"/>
          <w:lang w:eastAsia="nb-NO"/>
        </w:rPr>
      </w:pPr>
      <w:bookmarkStart w:id="117" w:name="_Toc1809498672"/>
      <w:bookmarkStart w:id="118" w:name="_Toc231475235"/>
      <w:r w:rsidRPr="0008229C">
        <w:rPr>
          <w:rFonts w:eastAsia="Times New Roman"/>
          <w:lang w:eastAsia="nb-NO"/>
        </w:rPr>
        <w:t>Krav om fullmakt til å innhente opplysninger gjennom utvidet skatteattest</w:t>
      </w:r>
      <w:bookmarkEnd w:id="117"/>
      <w:bookmarkEnd w:id="118"/>
      <w:r w:rsidRPr="0008229C">
        <w:rPr>
          <w:rFonts w:eastAsia="Times New Roman"/>
          <w:lang w:eastAsia="nb-NO"/>
        </w:rPr>
        <w:t xml:space="preserve">  </w:t>
      </w:r>
    </w:p>
    <w:p w14:paraId="7EC73D90" w14:textId="06D17532"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Byggherren skal til enhver tid ha fullmakt fra Totalentreprenøren og underentreprenører til å innhente opplysninger om de forhold som er angitt i fullmakt til innhenting av opplysninger om skatte- og avgiftsforhold m.m., som er vedlagt denne kontrakt</w:t>
      </w:r>
      <w:r w:rsidR="00AB10F9">
        <w:rPr>
          <w:rFonts w:ascii="Oslo Sans Office" w:eastAsia="Times New Roman" w:hAnsi="Oslo Sans Office" w:cs="Segoe UI"/>
          <w:szCs w:val="24"/>
          <w:lang w:eastAsia="nb-NO"/>
        </w:rPr>
        <w:t>.</w:t>
      </w:r>
    </w:p>
    <w:p w14:paraId="3C91B7F8"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3D4B8C45"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bestemmelsen kan Byggherren ilegge et gebyr på kr 1 500 per hverdag frem til forholdet er rettet.</w:t>
      </w:r>
      <w:r w:rsidRPr="0008229C">
        <w:rPr>
          <w:rFonts w:ascii="Oslo Sans Office" w:eastAsia="Times New Roman" w:hAnsi="Oslo Sans Office" w:cs="Segoe UI"/>
          <w:i/>
          <w:iCs/>
          <w:szCs w:val="24"/>
          <w:lang w:eastAsia="nb-NO"/>
        </w:rPr>
        <w:t> </w:t>
      </w:r>
    </w:p>
    <w:p w14:paraId="1651117B"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3F184A1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lastRenderedPageBreak/>
        <w:t>Ved vesentlig brudd på bestemmelsen kan Byggherren heve avtalen. Dersom Byggherren hever kontrakten med Totalentreprenøren, kan Byggherren kreve å få tiltransportert Totalentreprenørens kontrakter med underentreprenører.</w:t>
      </w:r>
      <w:r w:rsidRPr="0008229C">
        <w:rPr>
          <w:rFonts w:ascii="Oslo Sans Office" w:eastAsia="Times New Roman" w:hAnsi="Oslo Sans Office" w:cs="Segoe UI"/>
          <w:i/>
          <w:iCs/>
          <w:szCs w:val="24"/>
          <w:lang w:eastAsia="nb-NO"/>
        </w:rPr>
        <w:t> </w:t>
      </w:r>
    </w:p>
    <w:p w14:paraId="21DE325D"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43ED88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vesentlig brudd på bestemmelsen hos underentreprenør, kan Byggherren kreve at Totalentreprenøren skifter ut under Totalentreprenøren. Utskiftingen skal skje uten kostnad for Byggherren. Byggherren kan ilegge Totalentreprenøren et gebyr på kr 1 500 per hverdag dersom underentreprenør som har begått det aktuelle bruddet ikke blir skiftet ut innen en frist satt av Byggherren.</w:t>
      </w:r>
      <w:r w:rsidRPr="0008229C">
        <w:rPr>
          <w:rFonts w:ascii="Oslo Sans Office" w:eastAsia="Times New Roman" w:hAnsi="Oslo Sans Office" w:cs="Segoe UI"/>
          <w:i/>
          <w:iCs/>
          <w:szCs w:val="24"/>
          <w:lang w:eastAsia="nb-NO"/>
        </w:rPr>
        <w:t> </w:t>
      </w:r>
    </w:p>
    <w:p w14:paraId="5A04819D"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79ED3913"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Alle avtaler Totalentreprenøren inngår om utførelse av arbeid under denne kontrakten skal inneholde tilsvarende krav.</w:t>
      </w:r>
      <w:r w:rsidRPr="0008229C">
        <w:rPr>
          <w:rFonts w:ascii="Oslo Sans Office" w:eastAsia="Times New Roman" w:hAnsi="Oslo Sans Office" w:cs="Segoe UI"/>
          <w:i/>
          <w:iCs/>
          <w:szCs w:val="24"/>
          <w:lang w:eastAsia="nb-NO"/>
        </w:rPr>
        <w:t> </w:t>
      </w:r>
    </w:p>
    <w:p w14:paraId="1CB39454"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304E08E6" w14:textId="77777777" w:rsidR="0008229C" w:rsidRPr="0008229C" w:rsidRDefault="0008229C" w:rsidP="00EA1F63">
      <w:pPr>
        <w:pStyle w:val="Overskrift2"/>
        <w:rPr>
          <w:rFonts w:eastAsia="Times New Roman"/>
          <w:lang w:eastAsia="nb-NO"/>
        </w:rPr>
      </w:pPr>
      <w:bookmarkStart w:id="119" w:name="_Toc855314856"/>
      <w:bookmarkStart w:id="120" w:name="_Toc231475236"/>
      <w:r w:rsidRPr="0008229C">
        <w:rPr>
          <w:rFonts w:eastAsia="Times New Roman"/>
          <w:lang w:eastAsia="nb-NO"/>
        </w:rPr>
        <w:t>Krav om oppfyllelse av skatte- og avgiftsforpliktelser</w:t>
      </w:r>
      <w:bookmarkEnd w:id="119"/>
      <w:bookmarkEnd w:id="120"/>
      <w:r w:rsidRPr="0008229C">
        <w:rPr>
          <w:rFonts w:eastAsia="Times New Roman"/>
          <w:lang w:eastAsia="nb-NO"/>
        </w:rPr>
        <w:t> </w:t>
      </w:r>
    </w:p>
    <w:p w14:paraId="3CB823BD"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og eventuell underentreprenør skal til enhver tid oppfylle sine forpliktelser til å betale skatter og avgifter. Totalentreprenøren er ansvarlig for å dokumentere at underentreprenører oppfyller sine skatte- og avgiftsforpliktelser. </w:t>
      </w:r>
      <w:r w:rsidRPr="0008229C">
        <w:rPr>
          <w:rFonts w:ascii="Oslo Sans Office" w:eastAsia="Times New Roman" w:hAnsi="Oslo Sans Office" w:cs="Segoe UI"/>
          <w:i/>
          <w:iCs/>
          <w:szCs w:val="24"/>
          <w:lang w:eastAsia="nb-NO"/>
        </w:rPr>
        <w:t> </w:t>
      </w:r>
    </w:p>
    <w:p w14:paraId="7F3FEEBC"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52B6A3C6"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Byggherren kan til enhver tid kreve fremleggelse av attest for skatt og merverdiavgift som ikke er eldre enn 6 måneder og foreta kontroll av Totalentreprenørens og eventuelle underentreprenørers oppfyllelse av forpliktelser til å betale skatt og/eller avgifter. Fra underentreprenører med forretningsadresse i andre EØS-land enn Norge, skal det innhentes tilsvarende attest. Attestene skal til enhver tid finnes lett tilgjengelig for Byggherren. </w:t>
      </w:r>
      <w:r w:rsidRPr="0008229C">
        <w:rPr>
          <w:rFonts w:ascii="Oslo Sans Office" w:eastAsia="Times New Roman" w:hAnsi="Oslo Sans Office" w:cs="Segoe UI"/>
          <w:i/>
          <w:iCs/>
          <w:szCs w:val="24"/>
          <w:lang w:eastAsia="nb-NO"/>
        </w:rPr>
        <w:t> </w:t>
      </w:r>
    </w:p>
    <w:p w14:paraId="43B5B7F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2D5FAB84"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bestemmelsen skal Totalentreprenøren og eventuell underentreprenør rette forholdet. Byggherren kan kreve at forholdet er rettet før Totalentreprenøren eller eventuelle underentreprenører påbegynner sitt kontraktsarbeid. Byggherren kan ilegge et gebyr på kr 1 500 per hverdag frem til forholdet er rettet.</w:t>
      </w:r>
      <w:r w:rsidRPr="0008229C">
        <w:rPr>
          <w:rFonts w:ascii="Oslo Sans Office" w:eastAsia="Times New Roman" w:hAnsi="Oslo Sans Office" w:cs="Segoe UI"/>
          <w:i/>
          <w:iCs/>
          <w:szCs w:val="24"/>
          <w:lang w:eastAsia="nb-NO"/>
        </w:rPr>
        <w:t> </w:t>
      </w:r>
    </w:p>
    <w:p w14:paraId="4A43BB8C"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237EC67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vesentlig mislighold kan Byggherren i tillegg til å ilegge et gebyr, stanse arbeidet frem til forholdet er rettet eller heve avtalen. Dette gjelder uavhengig av om misligholdet skjer hos Totalentreprenøren eller underentreprenør. </w:t>
      </w:r>
      <w:r w:rsidRPr="0008229C">
        <w:rPr>
          <w:rFonts w:ascii="Oslo Sans Office" w:eastAsia="Times New Roman" w:hAnsi="Oslo Sans Office" w:cs="Segoe UI"/>
          <w:i/>
          <w:iCs/>
          <w:szCs w:val="24"/>
          <w:lang w:eastAsia="nb-NO"/>
        </w:rPr>
        <w:t> </w:t>
      </w:r>
    </w:p>
    <w:p w14:paraId="5190D6EA"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3C91A95F"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vesentlig brudd på bestemmelsen hos underentreprenør, kan Byggherren kreve at Totalentreprenøren skifter ut underentreprenøren. Utskiftingen skal skje uten kostnad for Byggherren. Byggherren kan heve avtalen med Totalentreprenøren dersom underentreprenøren som har begått det aktuelle bruddet ikke blir skiftet ut innen en satt frist fra Byggherren. </w:t>
      </w:r>
      <w:r w:rsidRPr="0008229C">
        <w:rPr>
          <w:rFonts w:ascii="Oslo Sans Office" w:eastAsia="Times New Roman" w:hAnsi="Oslo Sans Office" w:cs="Segoe UI"/>
          <w:i/>
          <w:iCs/>
          <w:szCs w:val="24"/>
          <w:lang w:eastAsia="nb-NO"/>
        </w:rPr>
        <w:t> </w:t>
      </w:r>
    </w:p>
    <w:p w14:paraId="3B1B7D9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28AE397D"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Retten til å kreve forholdet rettet, stanse arbeidene eller heve gjelder ikke dersom kravet formelt er bestridt overfor kompetent myndighet og Totalentreprenøren kan sannsynliggjøre overfor Byggherren at det er berettiget å bestride kravet.</w:t>
      </w:r>
      <w:r w:rsidRPr="0008229C">
        <w:rPr>
          <w:rFonts w:ascii="Oslo Sans Office" w:eastAsia="Times New Roman" w:hAnsi="Oslo Sans Office" w:cs="Segoe UI"/>
          <w:i/>
          <w:iCs/>
          <w:szCs w:val="24"/>
          <w:lang w:eastAsia="nb-NO"/>
        </w:rPr>
        <w:t> </w:t>
      </w:r>
    </w:p>
    <w:p w14:paraId="3EE0414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3C345A7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Alle avtaler Totalentreprenøren inngår om utførelse av arbeid under denne kontrakten skal inneholde tilsvarende krav.</w:t>
      </w:r>
      <w:r w:rsidRPr="0008229C">
        <w:rPr>
          <w:rFonts w:ascii="Oslo Sans Office" w:eastAsia="Times New Roman" w:hAnsi="Oslo Sans Office" w:cs="Segoe UI"/>
          <w:i/>
          <w:iCs/>
          <w:szCs w:val="24"/>
          <w:lang w:eastAsia="nb-NO"/>
        </w:rPr>
        <w:t> </w:t>
      </w:r>
    </w:p>
    <w:p w14:paraId="3F7E763F"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lastRenderedPageBreak/>
        <w:t> </w:t>
      </w:r>
    </w:p>
    <w:p w14:paraId="718B1684" w14:textId="77777777" w:rsidR="0008229C" w:rsidRPr="0008229C" w:rsidRDefault="0008229C" w:rsidP="00EA1F63">
      <w:pPr>
        <w:pStyle w:val="Overskrift2"/>
        <w:rPr>
          <w:rFonts w:eastAsia="Times New Roman"/>
          <w:lang w:eastAsia="nb-NO"/>
        </w:rPr>
      </w:pPr>
      <w:bookmarkStart w:id="121" w:name="_Toc923726391"/>
      <w:bookmarkStart w:id="122" w:name="_Toc231475237"/>
      <w:r w:rsidRPr="0008229C">
        <w:rPr>
          <w:rFonts w:eastAsia="Times New Roman"/>
          <w:lang w:eastAsia="nb-NO"/>
        </w:rPr>
        <w:t>Krav om begrensning i antall ledd underentreprenører i vertikal kjede (NS 8407 pkt. 10)</w:t>
      </w:r>
      <w:bookmarkEnd w:id="121"/>
      <w:bookmarkEnd w:id="122"/>
      <w:r w:rsidRPr="0008229C">
        <w:rPr>
          <w:rFonts w:eastAsia="Times New Roman"/>
          <w:lang w:eastAsia="nb-NO"/>
        </w:rPr>
        <w:t xml:space="preserve"> </w:t>
      </w:r>
    </w:p>
    <w:p w14:paraId="7FEBB8AA"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Følgende kommer i tillegg til NS 8407 pkt. 10.1:</w:t>
      </w:r>
    </w:p>
    <w:p w14:paraId="1118558F"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kan maksimalt benytte</w:t>
      </w:r>
      <w:r w:rsidRPr="0008229C">
        <w:rPr>
          <w:rFonts w:ascii="Oslo Sans Office" w:eastAsia="Times New Roman" w:hAnsi="Oslo Sans Office" w:cs="Segoe UI"/>
          <w:b/>
          <w:bCs/>
          <w:szCs w:val="24"/>
          <w:lang w:eastAsia="nb-NO"/>
        </w:rPr>
        <w:t xml:space="preserve"> </w:t>
      </w:r>
      <w:r w:rsidRPr="0008229C">
        <w:rPr>
          <w:rFonts w:ascii="Oslo Sans Office" w:eastAsia="Times New Roman" w:hAnsi="Oslo Sans Office" w:cs="Segoe UI"/>
          <w:szCs w:val="24"/>
          <w:lang w:eastAsia="nb-NO"/>
        </w:rPr>
        <w:t>[ett ledd] underentreprenører i vertikal kjede. Innleie regnes som ett ledd. Med innleie menes både innleie fra produksjonsbedrift og bemanningsforetak.</w:t>
      </w:r>
      <w:r w:rsidRPr="0008229C">
        <w:rPr>
          <w:rFonts w:ascii="Oslo Sans Office" w:eastAsia="Times New Roman" w:hAnsi="Oslo Sans Office" w:cs="Segoe UI"/>
          <w:i/>
          <w:iCs/>
          <w:szCs w:val="24"/>
          <w:lang w:eastAsia="nb-NO"/>
        </w:rPr>
        <w:t> </w:t>
      </w:r>
    </w:p>
    <w:p w14:paraId="6D9715E7"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58303FA5"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Etter at kontrakten er inngått, kan Byggherren godta flere ledd dersom det på grunn av uforutsette eller spesielle omstendigheter er nødvendig for å få gjennomført kontrakten. Det skal ikke brukes flere ledd underleverer enn nødvendig, og ikke i større utstrekning enn det som følger av forskrift om offentlige anskaffelser.  </w:t>
      </w:r>
      <w:r w:rsidRPr="0008229C">
        <w:rPr>
          <w:rFonts w:ascii="Oslo Sans Office" w:eastAsia="Times New Roman" w:hAnsi="Oslo Sans Office" w:cs="Segoe UI"/>
          <w:i/>
          <w:iCs/>
          <w:szCs w:val="24"/>
          <w:lang w:eastAsia="nb-NO"/>
        </w:rPr>
        <w:t> </w:t>
      </w:r>
    </w:p>
    <w:p w14:paraId="4E06792D"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963A43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denne bestemmelsen har Byggherren rett til å ilegge et forholdsmessig gebyr og/eller forholdsmessig avkorte vederlaget til Totalentreprenøren med et beløp på inntil 1 prosent av kontraktssummen. Beløpet skal uansett ikke være mindre enn kr 3 000 per brudd. I vurderingen av hva som er forholdsmessig, skal det særlig legges vekt på bruddets alvorlighetsgrad, omfang, varighet og betydning for Byggherren. </w:t>
      </w:r>
      <w:r w:rsidRPr="0008229C">
        <w:rPr>
          <w:rFonts w:ascii="Oslo Sans Office" w:eastAsia="Times New Roman" w:hAnsi="Oslo Sans Office" w:cs="Segoe UI"/>
          <w:i/>
          <w:iCs/>
          <w:szCs w:val="24"/>
          <w:lang w:eastAsia="nb-NO"/>
        </w:rPr>
        <w:t> </w:t>
      </w:r>
    </w:p>
    <w:p w14:paraId="2E9EB468"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197BD3FF"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vesentlig mislighold av ovennevnte plikter, eller der det er klart at slikt mislighold vil inntreffe, kan Byggherren med rimelig varsel stanse arbeidene for Totalentreprenørens regning og risiko eller heve kontrakten. Dersom Byggherren hever kontrakten med Totalentreprenøren, kan Byggherren kreve å få tiltransportert Totalentreprenørens kontrakter med underentreprenører.</w:t>
      </w:r>
      <w:r w:rsidRPr="0008229C">
        <w:rPr>
          <w:rFonts w:ascii="Oslo Sans Office" w:eastAsia="Times New Roman" w:hAnsi="Oslo Sans Office" w:cs="Segoe UI"/>
          <w:i/>
          <w:iCs/>
          <w:szCs w:val="24"/>
          <w:lang w:eastAsia="nb-NO"/>
        </w:rPr>
        <w:t> </w:t>
      </w:r>
    </w:p>
    <w:p w14:paraId="3E80ABCA"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94B292A" w14:textId="77777777" w:rsidR="0008229C" w:rsidRPr="0008229C" w:rsidRDefault="0008229C" w:rsidP="0008229C">
      <w:pPr>
        <w:spacing w:after="0" w:line="240" w:lineRule="auto"/>
        <w:textAlignment w:val="baseline"/>
        <w:rPr>
          <w:rFonts w:ascii="Oslo Sans Office" w:eastAsia="Times New Roman" w:hAnsi="Oslo Sans Office" w:cs="Segoe UI"/>
          <w:szCs w:val="24"/>
          <w:lang w:eastAsia="nb-NO"/>
        </w:rPr>
      </w:pPr>
      <w:r w:rsidRPr="0008229C">
        <w:rPr>
          <w:rFonts w:ascii="Oslo Sans Office" w:eastAsia="Times New Roman" w:hAnsi="Oslo Sans Office" w:cs="Segoe UI"/>
          <w:szCs w:val="24"/>
          <w:lang w:eastAsia="nb-NO"/>
        </w:rPr>
        <w:t>Alle avtaler Totalentreprenøren inngår for utføring av arbeid under denne kontrakten skal inneholde tilsvarende bestemmelser.</w:t>
      </w:r>
    </w:p>
    <w:p w14:paraId="037726B9" w14:textId="77777777" w:rsidR="0008229C" w:rsidRPr="0008229C" w:rsidRDefault="0008229C" w:rsidP="0008229C">
      <w:pPr>
        <w:spacing w:after="0" w:line="240" w:lineRule="auto"/>
        <w:textAlignment w:val="baseline"/>
        <w:rPr>
          <w:rFonts w:ascii="Oslo Sans Office" w:eastAsia="Times New Roman" w:hAnsi="Oslo Sans Office" w:cs="Segoe UI"/>
          <w:szCs w:val="24"/>
          <w:lang w:eastAsia="nb-NO"/>
        </w:rPr>
      </w:pPr>
    </w:p>
    <w:p w14:paraId="0378F1BD" w14:textId="77777777" w:rsidR="0008229C" w:rsidRPr="0008229C" w:rsidRDefault="0008229C" w:rsidP="00EA1F63">
      <w:pPr>
        <w:pStyle w:val="Overskrift2"/>
        <w:rPr>
          <w:rFonts w:eastAsia="Times New Roman"/>
          <w:lang w:eastAsia="nb-NO"/>
        </w:rPr>
      </w:pPr>
      <w:bookmarkStart w:id="123" w:name="_Toc2144291828"/>
      <w:bookmarkStart w:id="124" w:name="_Toc231475238"/>
      <w:r w:rsidRPr="0008229C">
        <w:rPr>
          <w:rFonts w:eastAsia="Times New Roman"/>
          <w:lang w:eastAsia="nb-NO"/>
        </w:rPr>
        <w:t>Krav om bruk av fast ansatte i 100 % stilling</w:t>
      </w:r>
      <w:bookmarkEnd w:id="123"/>
      <w:bookmarkEnd w:id="124"/>
      <w:r w:rsidRPr="0008229C">
        <w:rPr>
          <w:rFonts w:eastAsia="Times New Roman"/>
          <w:lang w:eastAsia="nb-NO"/>
        </w:rPr>
        <w:t xml:space="preserve">  </w:t>
      </w:r>
    </w:p>
    <w:p w14:paraId="51DEA38B"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oppfyllelse av denne kontrakten skal Totalentreprenøren og eventuelle underentreprenør benytte fast ansatte som har 100 % stilling. Lønnen skal i løpet av et kalenderår ikke være lavere enn det stillingsprosenten tilsier. Kravene gjelder uavhengig av om arbeideren er ansatt hos Totalentreprenøren eller eventuelle underentreprenør, og uavhengig av om utleiebedriften er produksjonsbedrift eller bemanningsforetak.</w:t>
      </w:r>
      <w:r w:rsidRPr="0008229C">
        <w:rPr>
          <w:rFonts w:ascii="Oslo Sans Office" w:eastAsia="Times New Roman" w:hAnsi="Oslo Sans Office" w:cs="Segoe UI"/>
          <w:i/>
          <w:iCs/>
          <w:szCs w:val="24"/>
          <w:lang w:eastAsia="nb-NO"/>
        </w:rPr>
        <w:t> </w:t>
      </w:r>
    </w:p>
    <w:p w14:paraId="6534FB1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 </w:t>
      </w:r>
      <w:r w:rsidRPr="0008229C">
        <w:rPr>
          <w:rFonts w:ascii="Oslo Sans Office" w:eastAsia="Times New Roman" w:hAnsi="Oslo Sans Office" w:cs="Segoe UI"/>
          <w:i/>
          <w:iCs/>
          <w:szCs w:val="24"/>
          <w:lang w:eastAsia="nb-NO"/>
        </w:rPr>
        <w:t> </w:t>
      </w:r>
    </w:p>
    <w:p w14:paraId="3C90806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Det kan gjøres unntak fra kravet om bruk av fast ansatte der en midlertidig ansatt erstatter fast ansatt som er sykmeldt, i foreldrepermisjon, avvikler ferie eller lignende. </w:t>
      </w:r>
      <w:r w:rsidRPr="0008229C">
        <w:rPr>
          <w:rFonts w:ascii="Oslo Sans Office" w:eastAsia="Times New Roman" w:hAnsi="Oslo Sans Office" w:cs="Segoe UI"/>
          <w:i/>
          <w:iCs/>
          <w:szCs w:val="24"/>
          <w:lang w:eastAsia="nb-NO"/>
        </w:rPr>
        <w:t> </w:t>
      </w:r>
    </w:p>
    <w:p w14:paraId="0E9B0FB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DB5C114"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Det kan gjøres unntak fra kravet om 100 % stilling der redusert stilling skyldes helsemessige, sosiale eller andre vektige velferdsgrunner på den ansattes side. Stillingsgraden skal ikke settes lavere enn det hensynet til arbeideren tilsier. Byggeherre kan også tillate unntak der andre vektige grunner tilsier det.    </w:t>
      </w:r>
    </w:p>
    <w:p w14:paraId="70BD1CEA" w14:textId="77777777" w:rsidR="0008229C" w:rsidRPr="0008229C" w:rsidRDefault="0008229C" w:rsidP="0008229C">
      <w:pPr>
        <w:spacing w:after="0" w:line="240" w:lineRule="auto"/>
        <w:textAlignment w:val="baseline"/>
        <w:rPr>
          <w:rFonts w:ascii="Oslo Sans Office" w:eastAsia="Times New Roman" w:hAnsi="Oslo Sans Office" w:cs="Segoe UI"/>
          <w:szCs w:val="24"/>
          <w:lang w:eastAsia="nb-NO"/>
        </w:rPr>
      </w:pPr>
    </w:p>
    <w:p w14:paraId="220B389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lastRenderedPageBreak/>
        <w:t>Det kan gjøres unntak fra kravene i første ledd der det er nødvendig å hente inn spisskompetanse for en kort periode for å få gjennomført denne kontrakten.</w:t>
      </w:r>
      <w:r w:rsidRPr="0008229C">
        <w:rPr>
          <w:rFonts w:ascii="Times New Roman" w:eastAsia="Times New Roman" w:hAnsi="Times New Roman" w:cs="Times New Roman"/>
          <w:szCs w:val="24"/>
          <w:lang w:eastAsia="nb-NO"/>
        </w:rPr>
        <w:t> </w:t>
      </w:r>
      <w:r w:rsidRPr="0008229C">
        <w:rPr>
          <w:rFonts w:ascii="Oslo Sans Office" w:eastAsia="Times New Roman" w:hAnsi="Oslo Sans Office" w:cs="Segoe UI"/>
          <w:i/>
          <w:iCs/>
          <w:szCs w:val="24"/>
          <w:lang w:eastAsia="nb-NO"/>
        </w:rPr>
        <w:t> </w:t>
      </w:r>
    </w:p>
    <w:p w14:paraId="2385DA6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117B4EC"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Times New Roman"/>
          <w:iCs/>
          <w:szCs w:val="24"/>
          <w:lang w:eastAsia="nb-NO"/>
        </w:rPr>
        <w:t xml:space="preserve">Totalentreprenøren skal ved kontraktsoppstart og ved eventuelle endringer oppgi antall arbeidere som ikke er fast ansatte og/eller jobber redusert stilling. </w:t>
      </w:r>
      <w:r w:rsidRPr="0008229C">
        <w:rPr>
          <w:rFonts w:ascii="Oslo Sans Office" w:eastAsia="Times New Roman" w:hAnsi="Oslo Sans Office" w:cs="Segoe UI"/>
          <w:szCs w:val="24"/>
          <w:lang w:eastAsia="nb-NO"/>
        </w:rPr>
        <w:t>Totalentreprenøren må på forespørsel skriftlig dokumentere behovet for å fravike hovedregelen i første ledd. </w:t>
      </w:r>
      <w:r w:rsidRPr="0008229C">
        <w:rPr>
          <w:rFonts w:ascii="Oslo Sans Office" w:eastAsia="Times New Roman" w:hAnsi="Oslo Sans Office" w:cs="Segoe UI"/>
          <w:i/>
          <w:iCs/>
          <w:szCs w:val="24"/>
          <w:lang w:eastAsia="nb-NO"/>
        </w:rPr>
        <w:t> </w:t>
      </w:r>
    </w:p>
    <w:p w14:paraId="65849AF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2B3A291C"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Unntak fra kravene i første ledd må uansett aldri skje i større utstrekning enn det som følger av arbeidsmiljøloven. </w:t>
      </w:r>
      <w:r w:rsidRPr="0008229C">
        <w:rPr>
          <w:rFonts w:ascii="Oslo Sans Office" w:eastAsia="Times New Roman" w:hAnsi="Oslo Sans Office" w:cs="Segoe UI"/>
          <w:i/>
          <w:iCs/>
          <w:szCs w:val="24"/>
          <w:lang w:eastAsia="nb-NO"/>
        </w:rPr>
        <w:t> </w:t>
      </w:r>
    </w:p>
    <w:p w14:paraId="7147EB2A"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F159BD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Personer som omfattes av opplæringslova eller er på arbeidsmarkedstiltak i regi av eller i samarbeid med Arbeids- og velferdsetaten eller tilsvarende offentlig instans, kan benyttes uavhengig av kravene i første ledd.</w:t>
      </w:r>
      <w:r w:rsidRPr="0008229C">
        <w:rPr>
          <w:rFonts w:ascii="Oslo Sans Office" w:eastAsia="Times New Roman" w:hAnsi="Oslo Sans Office" w:cs="Segoe UI"/>
          <w:i/>
          <w:iCs/>
          <w:szCs w:val="24"/>
          <w:lang w:eastAsia="nb-NO"/>
        </w:rPr>
        <w:t> </w:t>
      </w:r>
    </w:p>
    <w:p w14:paraId="2B08BBC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917D8EC"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ved kontraktsoppstart på forespørsel redegjøre for hvordan kravet vil bli oppfylt i kontraktsperioden, samt jevnlig oversende rapporter som viser oppfyllelsesgraden.</w:t>
      </w:r>
      <w:r w:rsidRPr="0008229C">
        <w:rPr>
          <w:rFonts w:ascii="Oslo Sans Office" w:eastAsia="Times New Roman" w:hAnsi="Oslo Sans Office" w:cs="Segoe UI"/>
          <w:i/>
          <w:iCs/>
          <w:szCs w:val="24"/>
          <w:lang w:eastAsia="nb-NO"/>
        </w:rPr>
        <w:t> </w:t>
      </w:r>
    </w:p>
    <w:p w14:paraId="72E9883C"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41C4FF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gjennomføre nødvendig kontroll hos sine underentreprenører for å påse at kravene overholdes. Alle avtaler Totalentreprenøren inngår for utførelse av arbeid under denne kontrakten skal inneholde tilsvarende bestemmelser.</w:t>
      </w:r>
      <w:r w:rsidRPr="0008229C">
        <w:rPr>
          <w:rFonts w:ascii="Oslo Sans Office" w:eastAsia="Times New Roman" w:hAnsi="Oslo Sans Office" w:cs="Segoe UI"/>
          <w:i/>
          <w:iCs/>
          <w:szCs w:val="24"/>
          <w:lang w:eastAsia="nb-NO"/>
        </w:rPr>
        <w:t> </w:t>
      </w:r>
    </w:p>
    <w:p w14:paraId="4D34C5C5"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7C93E6E3"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kontraktsavslutning skal det fremlegges en sluttrapport med oversikt over bemanningen og oppfyllelse gjennom hele kontraktsperioden. Timelister, med angivelse av tidspunktet for arbeidstidens start og slutt, skal fremlegges på anmodning. </w:t>
      </w:r>
      <w:r w:rsidRPr="0008229C">
        <w:rPr>
          <w:rFonts w:ascii="Oslo Sans Office" w:eastAsia="Times New Roman" w:hAnsi="Oslo Sans Office" w:cs="Segoe UI"/>
          <w:i/>
          <w:iCs/>
          <w:szCs w:val="24"/>
          <w:lang w:eastAsia="nb-NO"/>
        </w:rPr>
        <w:t> </w:t>
      </w:r>
    </w:p>
    <w:p w14:paraId="510D87E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F228E7E"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bestemmelsen kan Byggherren holde tilbake inntil 1 prosent av kontraktssummen inntil forholdet er rettet. </w:t>
      </w:r>
      <w:r w:rsidRPr="0008229C">
        <w:rPr>
          <w:rFonts w:ascii="Oslo Sans Office" w:eastAsia="Times New Roman" w:hAnsi="Oslo Sans Office" w:cs="Segoe UI"/>
          <w:i/>
          <w:iCs/>
          <w:szCs w:val="24"/>
          <w:lang w:eastAsia="nb-NO"/>
        </w:rPr>
        <w:t> </w:t>
      </w:r>
    </w:p>
    <w:p w14:paraId="3BC143C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050FDA3"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bestemmelsen har Byggherren rett til å ilegge et forholdsmessig gebyr og/eller forholdsmessig avkorte vederlaget til Totalentreprenøren med et beløp på inntil 1 prosent av kontraktssummen. Beløpet skal uansett ikke være mindre enn kr 3 000 per brudd. I vurderingen av hva som er forholdsmessig, skal det særlig legges vekt på bruddets alvorlighetsgrad, omfang, varighet og betydning for Byggherren.</w:t>
      </w:r>
      <w:r w:rsidRPr="0008229C">
        <w:rPr>
          <w:rFonts w:ascii="Oslo Sans Office" w:eastAsia="Times New Roman" w:hAnsi="Oslo Sans Office" w:cs="Segoe UI"/>
          <w:i/>
          <w:iCs/>
          <w:szCs w:val="24"/>
          <w:lang w:eastAsia="nb-NO"/>
        </w:rPr>
        <w:t> </w:t>
      </w:r>
    </w:p>
    <w:p w14:paraId="3E1F045F"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46F78628"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vesentlige brudd på bestemmelsen kan Byggherren stanse eller heve arbeidet for Totalentreprenørens regning og risiko. Totalentreprenørens forsinkelse som følge av stansing, gir Byggherren rett på dagmulkt etter kontraktens bestemmelser om forsinket levering.</w:t>
      </w:r>
      <w:r w:rsidRPr="0008229C">
        <w:rPr>
          <w:rFonts w:ascii="Oslo Sans Office" w:eastAsia="Times New Roman" w:hAnsi="Oslo Sans Office" w:cs="Segoe UI"/>
          <w:i/>
          <w:iCs/>
          <w:szCs w:val="24"/>
          <w:lang w:eastAsia="nb-NO"/>
        </w:rPr>
        <w:t> </w:t>
      </w:r>
    </w:p>
    <w:p w14:paraId="20E285FF"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2D3B5CD5"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Dersom Byggherren hever kontrakten med Totalentreprenøren, kan Byggherren kreve å få tiltransportert Totalentreprenørens kontrakter med underentreprenører.</w:t>
      </w:r>
      <w:r w:rsidRPr="0008229C">
        <w:rPr>
          <w:rFonts w:ascii="Oslo Sans Office" w:eastAsia="Times New Roman" w:hAnsi="Oslo Sans Office" w:cs="Segoe UI"/>
          <w:i/>
          <w:iCs/>
          <w:szCs w:val="24"/>
          <w:lang w:eastAsia="nb-NO"/>
        </w:rPr>
        <w:t> </w:t>
      </w:r>
    </w:p>
    <w:p w14:paraId="59651F0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1763827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Dersom bruddet har skjedd hos underentreprenøren, kan Byggherren kreve at Totalentreprenøren skifter ut underentreprenøren for Totalentreprenørens regning og risiko. </w:t>
      </w:r>
      <w:r w:rsidRPr="0008229C">
        <w:rPr>
          <w:rFonts w:ascii="Oslo Sans Office" w:eastAsia="Times New Roman" w:hAnsi="Oslo Sans Office" w:cs="Segoe UI"/>
          <w:i/>
          <w:iCs/>
          <w:szCs w:val="24"/>
          <w:lang w:eastAsia="nb-NO"/>
        </w:rPr>
        <w:t> </w:t>
      </w:r>
    </w:p>
    <w:p w14:paraId="5F90066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3352D06C"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lastRenderedPageBreak/>
        <w:t>Alle avtaler Totalentreprenøren inngår for utføring av arbeid under denne kontrakten skal inneholde tilsvarende bestemmelser.</w:t>
      </w:r>
      <w:r w:rsidRPr="0008229C">
        <w:rPr>
          <w:rFonts w:ascii="Oslo Sans Office" w:eastAsia="Times New Roman" w:hAnsi="Oslo Sans Office" w:cs="Segoe UI"/>
          <w:i/>
          <w:iCs/>
          <w:szCs w:val="24"/>
          <w:lang w:eastAsia="nb-NO"/>
        </w:rPr>
        <w:t> </w:t>
      </w:r>
    </w:p>
    <w:p w14:paraId="0B1296C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32E2395" w14:textId="77777777" w:rsidR="0008229C" w:rsidRPr="0008229C" w:rsidRDefault="0008229C" w:rsidP="00EA1F63">
      <w:pPr>
        <w:pStyle w:val="Overskrift2"/>
        <w:rPr>
          <w:rFonts w:eastAsia="Times New Roman"/>
          <w:lang w:eastAsia="nb-NO"/>
        </w:rPr>
      </w:pPr>
      <w:bookmarkStart w:id="125" w:name="_Toc27335897"/>
      <w:bookmarkStart w:id="126" w:name="_Toc231475239"/>
      <w:r w:rsidRPr="0008229C">
        <w:rPr>
          <w:rFonts w:eastAsia="Times New Roman"/>
          <w:lang w:eastAsia="nb-NO"/>
        </w:rPr>
        <w:t>Krav om dokumentert yrkesskadeforsikring (NS 8407 pkt. 18)</w:t>
      </w:r>
      <w:bookmarkEnd w:id="125"/>
      <w:bookmarkEnd w:id="126"/>
      <w:r w:rsidRPr="0008229C">
        <w:rPr>
          <w:rFonts w:eastAsia="Times New Roman"/>
          <w:lang w:eastAsia="nb-NO"/>
        </w:rPr>
        <w:t xml:space="preserve"> </w:t>
      </w:r>
    </w:p>
    <w:p w14:paraId="65940046" w14:textId="77777777" w:rsidR="002E73E4" w:rsidRDefault="002E73E4" w:rsidP="0008229C">
      <w:pPr>
        <w:spacing w:after="0" w:line="240" w:lineRule="auto"/>
        <w:rPr>
          <w:rFonts w:ascii="Oslo Sans Office" w:eastAsia="Times New Roman" w:hAnsi="Oslo Sans Office" w:cs="Times New Roman"/>
          <w:szCs w:val="24"/>
          <w:lang w:eastAsia="nb-NO"/>
        </w:rPr>
      </w:pPr>
    </w:p>
    <w:p w14:paraId="7C17F12E" w14:textId="4060B616" w:rsidR="0008229C" w:rsidRPr="001C18B1" w:rsidRDefault="0008229C" w:rsidP="001C18B1">
      <w:pPr>
        <w:rPr>
          <w:rFonts w:ascii="Oslo Sans Office" w:eastAsia="Times New Roman" w:hAnsi="Oslo Sans Office" w:cs="Segoe UI"/>
          <w:szCs w:val="24"/>
          <w:lang w:eastAsia="nb-NO"/>
        </w:rPr>
      </w:pPr>
      <w:r w:rsidRPr="001C18B1">
        <w:rPr>
          <w:rFonts w:ascii="Oslo Sans Office" w:eastAsia="Times New Roman" w:hAnsi="Oslo Sans Office" w:cs="Segoe UI"/>
          <w:szCs w:val="24"/>
          <w:lang w:eastAsia="nb-NO"/>
        </w:rPr>
        <w:t>Følgende kommer i tillegg til NS 8407 pkt. 18:</w:t>
      </w:r>
    </w:p>
    <w:p w14:paraId="62295E2C" w14:textId="77777777" w:rsidR="001C18B1" w:rsidRPr="001C18B1" w:rsidRDefault="00AE1EE5" w:rsidP="001C18B1">
      <w:pPr>
        <w:rPr>
          <w:rFonts w:ascii="Oslo Sans Office" w:eastAsia="Times New Roman" w:hAnsi="Oslo Sans Office" w:cs="Segoe UI"/>
          <w:szCs w:val="24"/>
          <w:lang w:eastAsia="nb-NO"/>
        </w:rPr>
      </w:pPr>
      <w:bookmarkStart w:id="127" w:name="_Toc1039925373"/>
      <w:r w:rsidRPr="001C18B1">
        <w:rPr>
          <w:rFonts w:ascii="Oslo Sans Office" w:eastAsia="Times New Roman" w:hAnsi="Oslo Sans Office" w:cs="Segoe UI"/>
          <w:szCs w:val="24"/>
          <w:lang w:eastAsia="nb-NO"/>
        </w:rPr>
        <w:t>Alle arbeidere som utfører kontraktsarbeid i Norge ved oppfyllelsen av denne kontrakten, skal være dekket av yrkesskadeforsikring, jf. lov om yrkesskadeforsikring. Totalentreprenøren skal på forespørsel levere dokumentasjon på at kravet er oppfylt. Dersom Totalentreprenøren kan påberope seg en unntaksbestemmelse i lov om yrkesskadeforsikring, skal dette også dokumenteres før kontraktsoppstart, og i kontraktsperioden på forespørsel.</w:t>
      </w:r>
      <w:bookmarkEnd w:id="127"/>
      <w:r w:rsidRPr="001C18B1">
        <w:rPr>
          <w:rFonts w:ascii="Oslo Sans Office" w:eastAsia="Times New Roman" w:hAnsi="Oslo Sans Office" w:cs="Segoe UI"/>
          <w:szCs w:val="24"/>
          <w:lang w:eastAsia="nb-NO"/>
        </w:rPr>
        <w:t> </w:t>
      </w:r>
    </w:p>
    <w:p w14:paraId="7581153F" w14:textId="6EEF01EA" w:rsidR="00AE1EE5" w:rsidRPr="001C18B1" w:rsidRDefault="00AE1EE5" w:rsidP="001C18B1">
      <w:pPr>
        <w:rPr>
          <w:rFonts w:ascii="Oslo Sans Office" w:eastAsia="Times New Roman" w:hAnsi="Oslo Sans Office" w:cs="Segoe UI"/>
          <w:szCs w:val="24"/>
          <w:lang w:eastAsia="nb-NO"/>
        </w:rPr>
      </w:pPr>
      <w:r w:rsidRPr="001C18B1">
        <w:rPr>
          <w:rFonts w:ascii="Oslo Sans Office" w:eastAsia="Times New Roman" w:hAnsi="Oslo Sans Office" w:cs="Segoe UI"/>
          <w:szCs w:val="24"/>
          <w:lang w:eastAsia="nb-NO"/>
        </w:rPr>
        <w:t>Ved brudd på bestemmelsen kan Byggherren stanse arbeidene for Totalentreprenørens regning og risiko til forholdet er rettet eller heve avtalen. Totalentreprenørens forsinkelse som følge av stansing, gir Byggherren rett på dagmulkt etter kontraktens bestemmelser om forsinket levering. Dersom Byggherren hever kontrakten med Totalentreprenøren, kan Byggherren kreve å få tiltransportert Totalentreprenørens kontrakter med underentreprenører. </w:t>
      </w:r>
    </w:p>
    <w:p w14:paraId="7F98BC61" w14:textId="1A864D60" w:rsidR="00AE1EE5" w:rsidRPr="001C18B1" w:rsidRDefault="00AE1EE5" w:rsidP="001C18B1">
      <w:pPr>
        <w:rPr>
          <w:rFonts w:ascii="Oslo Sans Office" w:eastAsia="Times New Roman" w:hAnsi="Oslo Sans Office" w:cs="Segoe UI"/>
          <w:szCs w:val="24"/>
          <w:lang w:eastAsia="nb-NO"/>
        </w:rPr>
      </w:pPr>
      <w:r w:rsidRPr="001C18B1">
        <w:rPr>
          <w:rFonts w:ascii="Oslo Sans Office" w:eastAsia="Times New Roman" w:hAnsi="Oslo Sans Office" w:cs="Segoe UI"/>
          <w:szCs w:val="24"/>
          <w:lang w:eastAsia="nb-NO"/>
        </w:rPr>
        <w:t>Dersom bruddet har skjedd hos underentreprenør, kan Byggherren kreve at Totalentreprenøren skifter ut underentreprenøren for Totalentreprenørens regning og risiko. </w:t>
      </w:r>
    </w:p>
    <w:p w14:paraId="3FADA77D" w14:textId="5C3E2625" w:rsidR="00AE1EE5" w:rsidRPr="001C18B1" w:rsidRDefault="00AE1EE5" w:rsidP="001C18B1">
      <w:pPr>
        <w:rPr>
          <w:rFonts w:ascii="Oslo Sans Office" w:eastAsia="Times New Roman" w:hAnsi="Oslo Sans Office" w:cs="Segoe UI"/>
          <w:szCs w:val="24"/>
          <w:lang w:eastAsia="nb-NO"/>
        </w:rPr>
      </w:pPr>
      <w:r w:rsidRPr="001C18B1">
        <w:rPr>
          <w:rFonts w:ascii="Oslo Sans Office" w:eastAsia="Times New Roman" w:hAnsi="Oslo Sans Office" w:cs="Segoe UI"/>
          <w:szCs w:val="24"/>
          <w:lang w:eastAsia="nb-NO"/>
        </w:rPr>
        <w:t>Alle avtaler Totalentreprenøren inngår for utføring av arbeid under denne kontrakten skal inneholde tilsvarende bestemmelser.  </w:t>
      </w:r>
    </w:p>
    <w:p w14:paraId="42B62118" w14:textId="49462ED2"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p>
    <w:p w14:paraId="60207C55" w14:textId="77777777" w:rsidR="0008229C" w:rsidRPr="0008229C" w:rsidRDefault="0008229C" w:rsidP="00EA1F63">
      <w:pPr>
        <w:pStyle w:val="Overskrift2"/>
        <w:rPr>
          <w:rFonts w:eastAsia="Times New Roman"/>
          <w:lang w:eastAsia="nb-NO"/>
        </w:rPr>
      </w:pPr>
      <w:bookmarkStart w:id="128" w:name="_Toc1156627953"/>
      <w:bookmarkStart w:id="129" w:name="_Toc231475240"/>
      <w:r w:rsidRPr="0008229C">
        <w:rPr>
          <w:rFonts w:eastAsia="Times New Roman"/>
          <w:lang w:eastAsia="nb-NO"/>
        </w:rPr>
        <w:t>Krav om dokumentert obligatorisk pensjonsordning </w:t>
      </w:r>
      <w:bookmarkStart w:id="130" w:name="_Hlk129849095"/>
      <w:r w:rsidRPr="0008229C">
        <w:rPr>
          <w:rFonts w:eastAsia="Times New Roman"/>
          <w:lang w:eastAsia="nb-NO"/>
        </w:rPr>
        <w:t>(NS 8407 pkt. 18)</w:t>
      </w:r>
      <w:bookmarkEnd w:id="128"/>
      <w:bookmarkEnd w:id="129"/>
      <w:r w:rsidRPr="0008229C">
        <w:rPr>
          <w:rFonts w:eastAsia="Times New Roman"/>
          <w:lang w:eastAsia="nb-NO"/>
        </w:rPr>
        <w:t xml:space="preserve"> </w:t>
      </w:r>
    </w:p>
    <w:p w14:paraId="594EAC88" w14:textId="77777777" w:rsidR="0008229C" w:rsidRPr="0008229C" w:rsidRDefault="0008229C" w:rsidP="0008229C">
      <w:pPr>
        <w:spacing w:after="0" w:line="240" w:lineRule="auto"/>
        <w:rPr>
          <w:rFonts w:ascii="Oslo Sans Office" w:eastAsia="Times New Roman" w:hAnsi="Oslo Sans Office" w:cs="Times New Roman"/>
          <w:b/>
          <w:bCs/>
          <w:szCs w:val="24"/>
          <w:lang w:eastAsia="nb-NO"/>
        </w:rPr>
      </w:pPr>
      <w:r w:rsidRPr="0008229C">
        <w:rPr>
          <w:rFonts w:ascii="Oslo Sans Office" w:eastAsia="Times New Roman" w:hAnsi="Oslo Sans Office" w:cs="Times New Roman"/>
          <w:szCs w:val="24"/>
          <w:lang w:eastAsia="nb-NO"/>
        </w:rPr>
        <w:t>Følgende kommer i tillegg til NS 8407 pkt. 18:</w:t>
      </w:r>
    </w:p>
    <w:bookmarkEnd w:id="130"/>
    <w:p w14:paraId="3A3DCD93" w14:textId="77777777" w:rsidR="0008229C" w:rsidRPr="0008229C" w:rsidRDefault="0008229C" w:rsidP="0008229C">
      <w:pPr>
        <w:spacing w:after="0" w:line="240" w:lineRule="auto"/>
        <w:textAlignment w:val="baseline"/>
        <w:rPr>
          <w:rFonts w:ascii="Oslo Sans Office" w:eastAsia="Times New Roman" w:hAnsi="Oslo Sans Office" w:cs="Times New Roman"/>
          <w:szCs w:val="24"/>
          <w:lang w:eastAsia="nb-NO"/>
        </w:rPr>
      </w:pPr>
      <w:r w:rsidRPr="0008229C">
        <w:rPr>
          <w:rFonts w:ascii="Oslo Sans Office" w:eastAsia="Times New Roman" w:hAnsi="Oslo Sans Office" w:cs="Segoe UI"/>
          <w:szCs w:val="24"/>
          <w:lang w:eastAsia="nb-NO"/>
        </w:rPr>
        <w:t>Totalentreprenøren skal på forespørsel dokumentere at alle arbeidere som utfører arbeid under denne kontrakten og som faller inn under en obligatorisk pensjonsordning, er innmeldt i en slik ordning. </w:t>
      </w:r>
      <w:r w:rsidRPr="0008229C">
        <w:rPr>
          <w:rFonts w:ascii="Oslo Sans Office" w:eastAsia="Times New Roman" w:hAnsi="Oslo Sans Office" w:cs="Times New Roman"/>
          <w:szCs w:val="24"/>
          <w:lang w:eastAsia="nb-NO"/>
        </w:rPr>
        <w:t> </w:t>
      </w:r>
    </w:p>
    <w:p w14:paraId="70045704"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718B33C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bestemmelsen skal Totalentreprenøren eller underentreprenør rette forholdet. Retting anses ikke utført før økonomisk tap på grunn av manglende innmelding i obligatorisk pensjonsordning er kompensert, regnet fra oppstart av kontraktsarbeidet. </w:t>
      </w:r>
      <w:r w:rsidRPr="0008229C">
        <w:rPr>
          <w:rFonts w:ascii="Oslo Sans Office" w:eastAsia="Times New Roman" w:hAnsi="Oslo Sans Office" w:cs="Segoe UI"/>
          <w:i/>
          <w:iCs/>
          <w:szCs w:val="24"/>
          <w:lang w:eastAsia="nb-NO"/>
        </w:rPr>
        <w:t> </w:t>
      </w:r>
    </w:p>
    <w:p w14:paraId="044D6455"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280ED60A"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denne bestemmelsen har Byggherren også rett til å ilegge et forholdsmessig gebyr og/eller forholdsmessig avkorte vederlaget til Totalentreprenøren med et beløp på inntil 1 prosent av kontraktssummen. Beløpet skal uansett ikke være mindre enn kr 1 500 per brudd. I vurderingen av hva som er forholdsmessig, skal det særlig legges vekt på bruddets alvorlighetsgrad, omfang, varighet og betydning for Byggherren. </w:t>
      </w:r>
      <w:r w:rsidRPr="0008229C">
        <w:rPr>
          <w:rFonts w:ascii="Oslo Sans Office" w:eastAsia="Times New Roman" w:hAnsi="Oslo Sans Office" w:cs="Segoe UI"/>
          <w:i/>
          <w:iCs/>
          <w:szCs w:val="24"/>
          <w:lang w:eastAsia="nb-NO"/>
        </w:rPr>
        <w:t> </w:t>
      </w:r>
    </w:p>
    <w:p w14:paraId="5C360A35"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lastRenderedPageBreak/>
        <w:t> </w:t>
      </w:r>
    </w:p>
    <w:p w14:paraId="20328586"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Dersom bruddet har skjedd hos underentreprenør, kan Byggherren kreve at Totalentreprenøren skifter ut underentreprenøren for Totalentreprenørens regning og risiko.</w:t>
      </w:r>
      <w:r w:rsidRPr="0008229C">
        <w:rPr>
          <w:rFonts w:ascii="Oslo Sans Office" w:eastAsia="Times New Roman" w:hAnsi="Oslo Sans Office" w:cs="Segoe UI"/>
          <w:i/>
          <w:iCs/>
          <w:szCs w:val="24"/>
          <w:lang w:eastAsia="nb-NO"/>
        </w:rPr>
        <w:t> </w:t>
      </w:r>
    </w:p>
    <w:p w14:paraId="4D39193B"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 </w:t>
      </w:r>
      <w:r w:rsidRPr="0008229C">
        <w:rPr>
          <w:rFonts w:ascii="Oslo Sans Office" w:eastAsia="Times New Roman" w:hAnsi="Oslo Sans Office" w:cs="Segoe UI"/>
          <w:i/>
          <w:iCs/>
          <w:szCs w:val="24"/>
          <w:lang w:eastAsia="nb-NO"/>
        </w:rPr>
        <w:t> </w:t>
      </w:r>
    </w:p>
    <w:p w14:paraId="2289C513"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Alle avtaler Totalentreprenøren inngår for utføring av arbeid under denne kontrakten skal inneholde tilsvarende bestemmelser.</w:t>
      </w:r>
      <w:r w:rsidRPr="0008229C">
        <w:rPr>
          <w:rFonts w:ascii="Oslo Sans Office" w:eastAsia="Times New Roman" w:hAnsi="Oslo Sans Office" w:cs="Segoe UI"/>
          <w:i/>
          <w:iCs/>
          <w:szCs w:val="24"/>
          <w:lang w:eastAsia="nb-NO"/>
        </w:rPr>
        <w:t> </w:t>
      </w:r>
    </w:p>
    <w:p w14:paraId="1A5A3F2C"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13364996" w14:textId="77777777" w:rsidR="0008229C" w:rsidRPr="0008229C" w:rsidRDefault="0008229C" w:rsidP="00EA1F63">
      <w:pPr>
        <w:pStyle w:val="Overskrift2"/>
        <w:rPr>
          <w:rFonts w:eastAsia="Times New Roman"/>
          <w:lang w:eastAsia="nb-NO"/>
        </w:rPr>
      </w:pPr>
      <w:bookmarkStart w:id="131" w:name="_Toc1953614311"/>
      <w:bookmarkStart w:id="132" w:name="_Toc231475241"/>
      <w:r w:rsidRPr="0008229C">
        <w:rPr>
          <w:rFonts w:eastAsia="Times New Roman"/>
          <w:lang w:eastAsia="nb-NO"/>
        </w:rPr>
        <w:t>Totalentreprenørens informasjonsplikt</w:t>
      </w:r>
      <w:bookmarkEnd w:id="131"/>
      <w:bookmarkEnd w:id="132"/>
      <w:r w:rsidRPr="0008229C">
        <w:rPr>
          <w:rFonts w:eastAsia="Times New Roman"/>
          <w:lang w:eastAsia="nb-NO"/>
        </w:rPr>
        <w:t> </w:t>
      </w:r>
    </w:p>
    <w:p w14:paraId="24B1C7BA"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før medvirkende arbeider kan starte sitt kontraktsarbeid, gi arbeiderene informasjon om de seriøsitetsbestemmelsene som gjelder for denne kontrakten og arbeiderens rettigheter i henhold til norsk arbeidsmiljølovgivning.</w:t>
      </w:r>
      <w:r w:rsidRPr="0008229C">
        <w:rPr>
          <w:rFonts w:ascii="Oslo Sans Office" w:eastAsia="Times New Roman" w:hAnsi="Oslo Sans Office" w:cs="Segoe UI"/>
          <w:i/>
          <w:iCs/>
          <w:szCs w:val="24"/>
          <w:lang w:eastAsia="nb-NO"/>
        </w:rPr>
        <w:t> </w:t>
      </w:r>
    </w:p>
    <w:p w14:paraId="5347E1F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7B3BD4F"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sikre at kommunens informasjonsmateriell er synlig på bygge-, anleggs–, renholds- eller arbeidslokasjonen. </w:t>
      </w:r>
      <w:r w:rsidRPr="0008229C">
        <w:rPr>
          <w:rFonts w:ascii="Oslo Sans Office" w:eastAsia="Times New Roman" w:hAnsi="Oslo Sans Office" w:cs="Segoe UI"/>
          <w:i/>
          <w:iCs/>
          <w:szCs w:val="24"/>
          <w:lang w:eastAsia="nb-NO"/>
        </w:rPr>
        <w:t> </w:t>
      </w:r>
    </w:p>
    <w:p w14:paraId="1572429D"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5B723C6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på forespørsel dokumentere at kravet etter første ledd er oppfylt.</w:t>
      </w:r>
      <w:r w:rsidRPr="0008229C">
        <w:rPr>
          <w:rFonts w:ascii="Oslo Sans Office" w:eastAsia="Times New Roman" w:hAnsi="Oslo Sans Office" w:cs="Segoe UI"/>
          <w:i/>
          <w:iCs/>
          <w:szCs w:val="24"/>
          <w:lang w:eastAsia="nb-NO"/>
        </w:rPr>
        <w:t> </w:t>
      </w:r>
    </w:p>
    <w:p w14:paraId="488329AF"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AE2ED3F" w14:textId="77777777" w:rsidR="0008229C" w:rsidRPr="0008229C" w:rsidRDefault="0008229C" w:rsidP="00EA1F63">
      <w:pPr>
        <w:pStyle w:val="Overskrift2"/>
        <w:rPr>
          <w:rFonts w:eastAsia="Times New Roman"/>
          <w:lang w:eastAsia="nb-NO"/>
        </w:rPr>
      </w:pPr>
      <w:bookmarkStart w:id="133" w:name="_Toc417770199"/>
      <w:bookmarkStart w:id="134" w:name="_Toc231475242"/>
      <w:r w:rsidRPr="0008229C">
        <w:rPr>
          <w:rFonts w:eastAsia="Times New Roman"/>
          <w:lang w:eastAsia="nb-NO"/>
        </w:rPr>
        <w:t>Krav om forhåndsgodkjenning av underentreprenører og kontraktsmedhjelpere</w:t>
      </w:r>
      <w:bookmarkEnd w:id="133"/>
      <w:bookmarkEnd w:id="134"/>
      <w:r w:rsidRPr="0008229C">
        <w:rPr>
          <w:rFonts w:eastAsia="Times New Roman"/>
          <w:lang w:eastAsia="nb-NO"/>
        </w:rPr>
        <w:t> </w:t>
      </w:r>
    </w:p>
    <w:p w14:paraId="1EB47F74"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Alle underentreprenører, herunder bemanningsforetak, skal skriftlig forhåndsgodkjennes av Byggherren før underentreprenøren kan starte arbeidet. Byggherren skal vurdere forespørselen om godkjenning innen rimelig tid, og kan bare nekte godkjenning dersom det foreligger saklig grunn. Byggherrens godkjenning endrer ikke Totalentreprenørens forpliktelser overfor Byggherren.</w:t>
      </w:r>
      <w:r w:rsidRPr="0008229C">
        <w:rPr>
          <w:rFonts w:ascii="Oslo Sans Office" w:eastAsia="Times New Roman" w:hAnsi="Oslo Sans Office" w:cs="Segoe UI"/>
          <w:i/>
          <w:iCs/>
          <w:szCs w:val="24"/>
          <w:lang w:eastAsia="nb-NO"/>
        </w:rPr>
        <w:t> </w:t>
      </w:r>
    </w:p>
    <w:p w14:paraId="0D8A3878"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AA51755"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I forbindelse med godkjenning av en underentreprenør skal Totalentreprenøren ha innhentet skatteattest for underentreprenøren.</w:t>
      </w:r>
      <w:r w:rsidRPr="0008229C">
        <w:rPr>
          <w:rFonts w:ascii="Oslo Sans Office" w:eastAsia="Times New Roman" w:hAnsi="Oslo Sans Office" w:cs="Segoe UI"/>
          <w:i/>
          <w:iCs/>
          <w:szCs w:val="24"/>
          <w:lang w:eastAsia="nb-NO"/>
        </w:rPr>
        <w:t> </w:t>
      </w:r>
    </w:p>
    <w:p w14:paraId="7A7CD325"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21BD2648"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til enhver tid kunne dokumentere at underentreprenøren oppfyller kontraktens bestemmelser.</w:t>
      </w:r>
      <w:r w:rsidRPr="0008229C">
        <w:rPr>
          <w:rFonts w:ascii="Oslo Sans Office" w:eastAsia="Times New Roman" w:hAnsi="Oslo Sans Office" w:cs="Segoe UI"/>
          <w:i/>
          <w:iCs/>
          <w:szCs w:val="24"/>
          <w:lang w:eastAsia="nb-NO"/>
        </w:rPr>
        <w:t> </w:t>
      </w:r>
    </w:p>
    <w:p w14:paraId="70726B1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7083A134"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for egen regning og risiko bortvise underentreprenører som ikke er forhåndsgodkjent av Byggherren. </w:t>
      </w:r>
      <w:r w:rsidRPr="0008229C">
        <w:rPr>
          <w:rFonts w:ascii="Oslo Sans Office" w:eastAsia="Times New Roman" w:hAnsi="Oslo Sans Office" w:cs="Segoe UI"/>
          <w:i/>
          <w:iCs/>
          <w:szCs w:val="24"/>
          <w:lang w:eastAsia="nb-NO"/>
        </w:rPr>
        <w:t> </w:t>
      </w:r>
    </w:p>
    <w:p w14:paraId="04CC434D"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2B3E9ABE"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denne bestemmelsen har Byggherren rett til å ilegge et forholdsmessig gebyr og/eller forholdsmessig avkorte vederlaget til Totalentreprenøren med et beløp på inntil 1 prosent av kontraktssummen. Beløpet skal uansett ikke være mindre enn kr 3 000 per brudd. I vurderingen av hva som er forholdsmessig, skal det særlig legges vekt på bruddets alvorlighetsgrad, omfang, varighet og betydning for Byggherren.</w:t>
      </w:r>
      <w:r w:rsidRPr="0008229C">
        <w:rPr>
          <w:rFonts w:ascii="Oslo Sans Office" w:eastAsia="Times New Roman" w:hAnsi="Oslo Sans Office" w:cs="Segoe UI"/>
          <w:i/>
          <w:iCs/>
          <w:szCs w:val="24"/>
          <w:lang w:eastAsia="nb-NO"/>
        </w:rPr>
        <w:t> </w:t>
      </w:r>
    </w:p>
    <w:p w14:paraId="1BC34697"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2D77C0FC"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vesentlig mislighold kan Byggherren med rimelig varsel, stanse arbeidene for Totalentreprenørens regning og risiko, eller heve kontrakten. </w:t>
      </w:r>
      <w:r w:rsidRPr="0008229C">
        <w:rPr>
          <w:rFonts w:ascii="Oslo Sans Office" w:eastAsia="Times New Roman" w:hAnsi="Oslo Sans Office" w:cs="Segoe UI"/>
          <w:i/>
          <w:iCs/>
          <w:szCs w:val="24"/>
          <w:lang w:eastAsia="nb-NO"/>
        </w:rPr>
        <w:t> </w:t>
      </w:r>
    </w:p>
    <w:p w14:paraId="66334AE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58CC7094"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lastRenderedPageBreak/>
        <w:t>Dersom Byggherren hever kontrakten med Totalentreprenøren, kan Byggherren kreve å få tiltransportert Totalentreprenørens kontrakter med underentreprenører.</w:t>
      </w:r>
      <w:r w:rsidRPr="0008229C">
        <w:rPr>
          <w:rFonts w:ascii="Oslo Sans Office" w:eastAsia="Times New Roman" w:hAnsi="Oslo Sans Office" w:cs="Segoe UI"/>
          <w:i/>
          <w:iCs/>
          <w:szCs w:val="24"/>
          <w:lang w:eastAsia="nb-NO"/>
        </w:rPr>
        <w:t> </w:t>
      </w:r>
    </w:p>
    <w:p w14:paraId="3607CB9D"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41B0473" w14:textId="77777777" w:rsidR="0008229C" w:rsidRPr="0008229C" w:rsidRDefault="0008229C" w:rsidP="00EA1F63">
      <w:pPr>
        <w:pStyle w:val="Overskrift2"/>
        <w:rPr>
          <w:rFonts w:eastAsia="Times New Roman"/>
          <w:lang w:eastAsia="nb-NO"/>
        </w:rPr>
      </w:pPr>
      <w:bookmarkStart w:id="135" w:name="_Toc682962606"/>
      <w:bookmarkStart w:id="136" w:name="_Toc231475243"/>
      <w:r w:rsidRPr="0008229C">
        <w:rPr>
          <w:rFonts w:eastAsia="Times New Roman"/>
          <w:lang w:eastAsia="nb-NO"/>
        </w:rPr>
        <w:t>Krav til internkontroll og sikkerhet, helse og arbeidsmiljø (SHA) (NS 8407 pkt. 18)</w:t>
      </w:r>
      <w:bookmarkEnd w:id="135"/>
      <w:bookmarkEnd w:id="136"/>
      <w:r w:rsidRPr="0008229C">
        <w:rPr>
          <w:rFonts w:eastAsia="Times New Roman"/>
          <w:lang w:eastAsia="nb-NO"/>
        </w:rPr>
        <w:t xml:space="preserve"> </w:t>
      </w:r>
    </w:p>
    <w:p w14:paraId="7B869560" w14:textId="77777777" w:rsidR="0008229C" w:rsidRPr="0008229C" w:rsidRDefault="0008229C" w:rsidP="0008229C">
      <w:pPr>
        <w:spacing w:after="0" w:line="240" w:lineRule="auto"/>
        <w:textAlignment w:val="baseline"/>
        <w:rPr>
          <w:rFonts w:ascii="Oslo Sans Office" w:eastAsia="Times New Roman" w:hAnsi="Oslo Sans Office" w:cs="Segoe UI"/>
          <w:szCs w:val="24"/>
          <w:lang w:eastAsia="nb-NO"/>
        </w:rPr>
      </w:pPr>
      <w:r w:rsidRPr="0008229C">
        <w:rPr>
          <w:rFonts w:ascii="Oslo Sans Office" w:eastAsia="Times New Roman" w:hAnsi="Oslo Sans Office" w:cs="Segoe UI"/>
          <w:szCs w:val="24"/>
          <w:lang w:eastAsia="nb-NO"/>
        </w:rPr>
        <w:t>Følgende kommer i tillegg til NS 8407 pkt. 18:</w:t>
      </w:r>
    </w:p>
    <w:p w14:paraId="751D8FC3"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ved utførelsen av kontraktarbeidet følge den til enhver tid gjeldende arbeidsmiljø- og internkontrollovgivning. </w:t>
      </w:r>
      <w:r w:rsidRPr="0008229C">
        <w:rPr>
          <w:rFonts w:ascii="Oslo Sans Office" w:eastAsia="Times New Roman" w:hAnsi="Oslo Sans Office" w:cs="Segoe UI"/>
          <w:i/>
          <w:iCs/>
          <w:szCs w:val="24"/>
          <w:lang w:eastAsia="nb-NO"/>
        </w:rPr>
        <w:t> </w:t>
      </w:r>
    </w:p>
    <w:p w14:paraId="0A2130D7"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365B6B78"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For bygge- og anleggsarbeider skal relevante deler av Byggherrens SHA-plan innarbeides og følges opp gjennom Totalentreprenørens internkontroll. Innarbeidingen skal skje slik at SHA-planens bestemmelser kan identifiseres. </w:t>
      </w:r>
      <w:r w:rsidRPr="0008229C">
        <w:rPr>
          <w:rFonts w:ascii="Oslo Sans Office" w:eastAsia="Times New Roman" w:hAnsi="Oslo Sans Office" w:cs="Segoe UI"/>
          <w:i/>
          <w:iCs/>
          <w:szCs w:val="24"/>
          <w:lang w:eastAsia="nb-NO"/>
        </w:rPr>
        <w:t> </w:t>
      </w:r>
    </w:p>
    <w:p w14:paraId="6C36996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5A726B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sørge for at arbeiderne kan kommunisere på en slik måte at mangelfull kommunikasjon ikke utgjør en sikkerhetsrisiko. </w:t>
      </w:r>
      <w:r w:rsidRPr="0008229C">
        <w:rPr>
          <w:rFonts w:ascii="Oslo Sans Office" w:eastAsia="Times New Roman" w:hAnsi="Oslo Sans Office" w:cs="Segoe UI"/>
          <w:i/>
          <w:iCs/>
          <w:szCs w:val="24"/>
          <w:lang w:eastAsia="nb-NO"/>
        </w:rPr>
        <w:t> </w:t>
      </w:r>
    </w:p>
    <w:p w14:paraId="7883D89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7518407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Med mindre annet er avtalt, skal alle Totalentreprenørens nøkkelpersoner i prosjektet forstå og kunne gjøre seg godt forstått på norsk.</w:t>
      </w:r>
      <w:r w:rsidRPr="0008229C">
        <w:rPr>
          <w:rFonts w:ascii="Oslo Sans Office" w:eastAsia="Times New Roman" w:hAnsi="Oslo Sans Office" w:cs="Segoe UI"/>
          <w:i/>
          <w:iCs/>
          <w:szCs w:val="24"/>
          <w:lang w:eastAsia="nb-NO"/>
        </w:rPr>
        <w:t> </w:t>
      </w:r>
    </w:p>
    <w:p w14:paraId="3E6CFC0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760C7AD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Minst én av det utførende personell på ethvert arbeidslag skal kunne forstå og gjøre seg forstått på norsk eller engelsk. Vedkommende skal i tillegg forstå og gjøre seg forstått på et språk alle de andre på arbeidslaget forstår og kan gjøre seg forstått på.</w:t>
      </w:r>
      <w:r w:rsidRPr="0008229C">
        <w:rPr>
          <w:rFonts w:ascii="Oslo Sans Office" w:eastAsia="Times New Roman" w:hAnsi="Oslo Sans Office" w:cs="Segoe UI"/>
          <w:i/>
          <w:iCs/>
          <w:szCs w:val="24"/>
          <w:lang w:eastAsia="nb-NO"/>
        </w:rPr>
        <w:t> </w:t>
      </w:r>
    </w:p>
    <w:p w14:paraId="57D0969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782D0F37"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alvorlige brudd på bestemmelsen har Byggherren rett til å stanse arbeidene for Totalentreprenørens regning og risiko i den utstrekning Byggherren anser det nødvendig på grunn av fare for liv og helse. Totalentreprenørens forsinkelse som følge av stansing gir Byggherren rett på dagmulkt etter kontraktens bestemmelser om forsinket levering. </w:t>
      </w:r>
      <w:r w:rsidRPr="0008229C">
        <w:rPr>
          <w:rFonts w:ascii="Oslo Sans Office" w:eastAsia="Times New Roman" w:hAnsi="Oslo Sans Office" w:cs="Segoe UI"/>
          <w:i/>
          <w:iCs/>
          <w:szCs w:val="24"/>
          <w:lang w:eastAsia="nb-NO"/>
        </w:rPr>
        <w:t> </w:t>
      </w:r>
    </w:p>
    <w:p w14:paraId="73ADA95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845577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For mindre alvorlige brudd, der det ikke er fare for liv og helse og stansing ikke anses nødvendig, kan Byggherren ilegge et gebyr på kr 1 500 per hverdag til forholdet er rettet.</w:t>
      </w:r>
      <w:r w:rsidRPr="0008229C">
        <w:rPr>
          <w:rFonts w:ascii="Oslo Sans Office" w:eastAsia="Times New Roman" w:hAnsi="Oslo Sans Office" w:cs="Segoe UI"/>
          <w:i/>
          <w:iCs/>
          <w:szCs w:val="24"/>
          <w:lang w:eastAsia="nb-NO"/>
        </w:rPr>
        <w:t> </w:t>
      </w:r>
    </w:p>
    <w:p w14:paraId="4739AF13"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AFE37E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vesentlig mislighold kan Byggherren heve avtalen, selv om Totalentreprenøren retter forholdene. </w:t>
      </w:r>
      <w:r w:rsidRPr="0008229C">
        <w:rPr>
          <w:rFonts w:ascii="Oslo Sans Office" w:eastAsia="Times New Roman" w:hAnsi="Oslo Sans Office" w:cs="Segoe UI"/>
          <w:i/>
          <w:iCs/>
          <w:szCs w:val="24"/>
          <w:lang w:eastAsia="nb-NO"/>
        </w:rPr>
        <w:t> </w:t>
      </w:r>
    </w:p>
    <w:p w14:paraId="55B2939F"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3ED60F48"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vesentlig brudd på bestemmelsen hos underentreprenør, kan Byggherren kreve at Totalentreprenøren skifter ut underentreprenør. Utskiftingen skal skje uten kostnad for Byggherren. Byggherren kan heve avtalen med Totalentreprenøren dersom underentreprenør som har begått det aktuelle bruddet ikke blir skiftet ut innen en frist satt av Byggherren.</w:t>
      </w:r>
      <w:r w:rsidRPr="0008229C">
        <w:rPr>
          <w:rFonts w:ascii="Oslo Sans Office" w:eastAsia="Times New Roman" w:hAnsi="Oslo Sans Office" w:cs="Segoe UI"/>
          <w:i/>
          <w:iCs/>
          <w:szCs w:val="24"/>
          <w:lang w:eastAsia="nb-NO"/>
        </w:rPr>
        <w:t> </w:t>
      </w:r>
    </w:p>
    <w:p w14:paraId="351512CD"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47F0D8E"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Alle avtaler Totalentreprenøren inngår om utførelse av arbeid under denne kontrakten skal inneholde tilsvarende krav.</w:t>
      </w:r>
      <w:r w:rsidRPr="0008229C">
        <w:rPr>
          <w:rFonts w:ascii="Oslo Sans Office" w:eastAsia="Times New Roman" w:hAnsi="Oslo Sans Office" w:cs="Segoe UI"/>
          <w:i/>
          <w:iCs/>
          <w:szCs w:val="24"/>
          <w:lang w:eastAsia="nb-NO"/>
        </w:rPr>
        <w:t> </w:t>
      </w:r>
    </w:p>
    <w:p w14:paraId="1937B437"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9095B3B" w14:textId="77777777" w:rsidR="0008229C" w:rsidRPr="0008229C" w:rsidRDefault="0008229C" w:rsidP="00EA1F63">
      <w:pPr>
        <w:pStyle w:val="Overskrift2"/>
        <w:rPr>
          <w:rFonts w:eastAsia="Times New Roman"/>
          <w:lang w:eastAsia="nb-NO"/>
        </w:rPr>
      </w:pPr>
      <w:bookmarkStart w:id="137" w:name="_Toc1872502732"/>
      <w:bookmarkStart w:id="138" w:name="_Toc231475244"/>
      <w:r w:rsidRPr="0008229C">
        <w:rPr>
          <w:rFonts w:eastAsia="Times New Roman"/>
          <w:lang w:eastAsia="nb-NO"/>
        </w:rPr>
        <w:lastRenderedPageBreak/>
        <w:t xml:space="preserve">Krav om forhåndsregistrering av </w:t>
      </w:r>
      <w:r w:rsidRPr="00EA1F63">
        <w:t>mannskapslister</w:t>
      </w:r>
      <w:r w:rsidRPr="0008229C">
        <w:rPr>
          <w:rFonts w:eastAsia="Times New Roman"/>
          <w:lang w:eastAsia="nb-NO"/>
        </w:rPr>
        <w:t xml:space="preserve"> og føring av oversiktslister</w:t>
      </w:r>
      <w:bookmarkEnd w:id="137"/>
      <w:bookmarkEnd w:id="138"/>
      <w:r w:rsidRPr="0008229C">
        <w:rPr>
          <w:rFonts w:eastAsia="Times New Roman"/>
          <w:lang w:eastAsia="nb-NO"/>
        </w:rPr>
        <w:t> </w:t>
      </w:r>
    </w:p>
    <w:p w14:paraId="46FD9138"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før oppstart av arbeidet, registrere hvilke personer som skal utføre arbeid på bygge, anleggs-, renholds- eller annen arbeidslokasjon (mannskapsliste). Registreringen skal skje i HMSREG i oppdrag hvor HMSREG benyttes. Ved endringer i mannskap/bemanning, skal Totalentreprenøren uten ugrunnet opphold gi Byggherren en oppdatert mannskapsliste. </w:t>
      </w:r>
      <w:r w:rsidRPr="0008229C">
        <w:rPr>
          <w:rFonts w:ascii="Oslo Sans Office" w:eastAsia="Times New Roman" w:hAnsi="Oslo Sans Office" w:cs="Segoe UI"/>
          <w:i/>
          <w:iCs/>
          <w:szCs w:val="24"/>
          <w:lang w:eastAsia="nb-NO"/>
        </w:rPr>
        <w:t> </w:t>
      </w:r>
    </w:p>
    <w:p w14:paraId="08B8E05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37826E8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plikter på vegne av Byggherren daglig å føre og kontrollere oversiktslistene over alle som utfører arbeid på bygge, anleggs-, renholds- eller annen arbeidslokasjon med det innhold som følger av i byggherreforskriften. Byggherren skal til enhver tid ha rett til innsyn i oversiktslistene.</w:t>
      </w:r>
      <w:r w:rsidRPr="0008229C">
        <w:rPr>
          <w:rFonts w:ascii="Oslo Sans Office" w:eastAsia="Times New Roman" w:hAnsi="Oslo Sans Office" w:cs="Segoe UI"/>
          <w:i/>
          <w:iCs/>
          <w:szCs w:val="24"/>
          <w:lang w:eastAsia="nb-NO"/>
        </w:rPr>
        <w:t> </w:t>
      </w:r>
    </w:p>
    <w:p w14:paraId="21D5EDA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270A1E1E"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denne bestemmelsen har Byggherren rett til å ilegge et forholdsmessig gebyr og/eller forholdsmessig avkorte vederlaget til Totalentreprenøren med et beløp på inntil 1 prosent av kontraktssummen. Beløpet skal uansett ikke være mindre enn kr 1 500 per brudd. I vurderingen av hva som er forholdsmessig, skal det særlig legges vekt på bruddets alvorlighetsgrad, omfang, varighet og betydning for Byggherren.</w:t>
      </w:r>
      <w:r w:rsidRPr="0008229C">
        <w:rPr>
          <w:rFonts w:ascii="Oslo Sans Office" w:eastAsia="Times New Roman" w:hAnsi="Oslo Sans Office" w:cs="Segoe UI"/>
          <w:i/>
          <w:iCs/>
          <w:szCs w:val="24"/>
          <w:lang w:eastAsia="nb-NO"/>
        </w:rPr>
        <w:t> </w:t>
      </w:r>
    </w:p>
    <w:p w14:paraId="4A323C9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44A4E16" w14:textId="77777777" w:rsidR="0008229C" w:rsidRPr="0008229C" w:rsidRDefault="0008229C" w:rsidP="00EA1F63">
      <w:pPr>
        <w:pStyle w:val="Overskrift2"/>
        <w:rPr>
          <w:rFonts w:eastAsia="Times New Roman"/>
          <w:lang w:eastAsia="nb-NO"/>
        </w:rPr>
      </w:pPr>
      <w:bookmarkStart w:id="139" w:name="_Toc1351654614"/>
      <w:bookmarkStart w:id="140" w:name="_Toc231475245"/>
      <w:r w:rsidRPr="0008229C">
        <w:rPr>
          <w:rFonts w:eastAsia="Times New Roman"/>
          <w:lang w:eastAsia="nb-NO"/>
        </w:rPr>
        <w:t>Krav om inn- og utregistrering med gyldig HMS-kort fra første dag</w:t>
      </w:r>
      <w:bookmarkEnd w:id="139"/>
      <w:bookmarkEnd w:id="140"/>
      <w:r w:rsidRPr="0008229C">
        <w:rPr>
          <w:rFonts w:eastAsia="Times New Roman"/>
          <w:lang w:eastAsia="nb-NO"/>
        </w:rPr>
        <w:t> </w:t>
      </w:r>
    </w:p>
    <w:p w14:paraId="31A2597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Alle som medvirker til oppfyllelsen av denne kontrakten skal fra første dag bære synlig og gyldig HMS-kort, utstedt av Arbeidstilsynet.</w:t>
      </w:r>
      <w:r w:rsidRPr="0008229C">
        <w:rPr>
          <w:rFonts w:ascii="Oslo Sans Office" w:eastAsia="Times New Roman" w:hAnsi="Oslo Sans Office" w:cs="Segoe UI"/>
          <w:i/>
          <w:iCs/>
          <w:szCs w:val="24"/>
          <w:lang w:eastAsia="nb-NO"/>
        </w:rPr>
        <w:t> </w:t>
      </w:r>
    </w:p>
    <w:p w14:paraId="3C4E076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187F2C4D"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Bekreftelse med QR-kode på at HMS-kort er innvilget fra Arbeidstilsynet aksepteres frem til HMS-kort mottas. Søknadsskjema o.l. aksepteres ikke som HMS-kort.</w:t>
      </w:r>
      <w:r w:rsidRPr="0008229C">
        <w:rPr>
          <w:rFonts w:ascii="Oslo Sans Office" w:eastAsia="Times New Roman" w:hAnsi="Oslo Sans Office" w:cs="Segoe UI"/>
          <w:i/>
          <w:iCs/>
          <w:szCs w:val="24"/>
          <w:lang w:eastAsia="nb-NO"/>
        </w:rPr>
        <w:t> </w:t>
      </w:r>
    </w:p>
    <w:p w14:paraId="61D341B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08BF43A"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Bekreftelse fra opplæringsinstitusjon, NAV eller kommune, med navn, fødselsdato og organisasjonsnummer for virksomheten der arbeideren er utplassert og tidsperioden for utplasseringen, vil også kunne aksepteres som gyldig alternativ til HMS-kort. Dette gjelder blant annet for: </w:t>
      </w:r>
      <w:r w:rsidRPr="0008229C">
        <w:rPr>
          <w:rFonts w:ascii="Oslo Sans Office" w:eastAsia="Times New Roman" w:hAnsi="Oslo Sans Office" w:cs="Segoe UI"/>
          <w:i/>
          <w:iCs/>
          <w:szCs w:val="24"/>
          <w:lang w:eastAsia="nb-NO"/>
        </w:rPr>
        <w:t> </w:t>
      </w:r>
    </w:p>
    <w:p w14:paraId="14250F25" w14:textId="77777777" w:rsidR="0008229C" w:rsidRPr="0008229C" w:rsidRDefault="0008229C" w:rsidP="0008229C">
      <w:pPr>
        <w:numPr>
          <w:ilvl w:val="0"/>
          <w:numId w:val="45"/>
        </w:num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elever i grunnskole eller videregående opplæring som er utplassert i virksomhet i regi av skolen </w:t>
      </w:r>
      <w:r w:rsidRPr="0008229C">
        <w:rPr>
          <w:rFonts w:ascii="Oslo Sans Office" w:eastAsia="Times New Roman" w:hAnsi="Oslo Sans Office" w:cs="Segoe UI"/>
          <w:i/>
          <w:iCs/>
          <w:szCs w:val="24"/>
          <w:lang w:eastAsia="nb-NO"/>
        </w:rPr>
        <w:t> </w:t>
      </w:r>
    </w:p>
    <w:p w14:paraId="6CC2A926" w14:textId="77777777" w:rsidR="0008229C" w:rsidRPr="0008229C" w:rsidRDefault="0008229C" w:rsidP="0008229C">
      <w:pPr>
        <w:numPr>
          <w:ilvl w:val="0"/>
          <w:numId w:val="45"/>
        </w:num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personer på forskjellige utplasseringstiltak finansiert av NAV </w:t>
      </w:r>
      <w:r w:rsidRPr="0008229C">
        <w:rPr>
          <w:rFonts w:ascii="Oslo Sans Office" w:eastAsia="Times New Roman" w:hAnsi="Oslo Sans Office" w:cs="Segoe UI"/>
          <w:i/>
          <w:iCs/>
          <w:szCs w:val="24"/>
          <w:lang w:eastAsia="nb-NO"/>
        </w:rPr>
        <w:t> </w:t>
      </w:r>
    </w:p>
    <w:p w14:paraId="02E010AE" w14:textId="77777777" w:rsidR="0008229C" w:rsidRPr="0008229C" w:rsidRDefault="0008229C" w:rsidP="0008229C">
      <w:pPr>
        <w:numPr>
          <w:ilvl w:val="0"/>
          <w:numId w:val="45"/>
        </w:num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flyktninger i arbeidstrening/praksis gjennom et introduksjonsprogram</w:t>
      </w:r>
      <w:r w:rsidRPr="0008229C">
        <w:rPr>
          <w:rFonts w:ascii="Oslo Sans Office" w:eastAsia="Times New Roman" w:hAnsi="Oslo Sans Office" w:cs="Segoe UI"/>
          <w:i/>
          <w:iCs/>
          <w:szCs w:val="24"/>
          <w:lang w:eastAsia="nb-NO"/>
        </w:rPr>
        <w:t> </w:t>
      </w:r>
    </w:p>
    <w:p w14:paraId="68EC947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5707737E"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Alle som medvirker til oppfyllelse av denne kontrakten skal benytte HMS-kort eller gyldig alternativ til dette til å registrere seg inn ved ankomst og ut når de forlater arbeidsstedet, enten på fastmontert registreringsløsning, dersom Byggherren krever det, ved bruk av en applikasjon eller lignende. Dette skal gjøres for Totalentreprenørens regning og risiko. </w:t>
      </w:r>
      <w:r w:rsidRPr="0008229C">
        <w:rPr>
          <w:rFonts w:ascii="Oslo Sans Office" w:eastAsia="Times New Roman" w:hAnsi="Oslo Sans Office" w:cs="Segoe UI"/>
          <w:i/>
          <w:iCs/>
          <w:szCs w:val="24"/>
          <w:lang w:eastAsia="nb-NO"/>
        </w:rPr>
        <w:t> </w:t>
      </w:r>
    </w:p>
    <w:p w14:paraId="53E67B58"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4C16BF4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om nødvendig etterregistrere arbeidere som har vært på lokasjonen uten å ha registrert seg i mannskapslisten.</w:t>
      </w:r>
      <w:r w:rsidRPr="0008229C">
        <w:rPr>
          <w:rFonts w:ascii="Oslo Sans Office" w:eastAsia="Times New Roman" w:hAnsi="Oslo Sans Office" w:cs="Segoe UI"/>
          <w:i/>
          <w:iCs/>
          <w:szCs w:val="24"/>
          <w:lang w:eastAsia="nb-NO"/>
        </w:rPr>
        <w:t> </w:t>
      </w:r>
    </w:p>
    <w:p w14:paraId="1FB3E3C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53350CFF"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lastRenderedPageBreak/>
        <w:t>Totalentreprenøren skal, for egen regning og risiko, bortvise personer som ikke har gyldig HMS-kort (eller eventuell dokumentasjon på innvilget HMS-kort i form av digital QR-kode) eller gyldig alternativ dokumentasjon som nevnt i tredje ledd.</w:t>
      </w:r>
      <w:r w:rsidRPr="0008229C">
        <w:rPr>
          <w:rFonts w:ascii="Oslo Sans Office" w:eastAsia="Times New Roman" w:hAnsi="Oslo Sans Office" w:cs="Segoe UI"/>
          <w:i/>
          <w:iCs/>
          <w:szCs w:val="24"/>
          <w:lang w:eastAsia="nb-NO"/>
        </w:rPr>
        <w:t> </w:t>
      </w:r>
    </w:p>
    <w:p w14:paraId="35408115"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6A4D26E"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bestemmelsen kan Byggherren ilegge et gebyr på kr 750 per brudd per person.</w:t>
      </w:r>
      <w:r w:rsidRPr="0008229C">
        <w:rPr>
          <w:rFonts w:ascii="Oslo Sans Office" w:eastAsia="Times New Roman" w:hAnsi="Oslo Sans Office" w:cs="Segoe UI"/>
          <w:i/>
          <w:iCs/>
          <w:szCs w:val="24"/>
          <w:lang w:eastAsia="nb-NO"/>
        </w:rPr>
        <w:t> </w:t>
      </w:r>
    </w:p>
    <w:p w14:paraId="7C298A98"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0B6D1BE"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Alle avtaler Totalentreprenøren inngår om utførelse av arbeid under denne kontrakten skal inneholde tilsvarende krav.</w:t>
      </w:r>
      <w:r w:rsidRPr="0008229C">
        <w:rPr>
          <w:rFonts w:ascii="Oslo Sans Office" w:eastAsia="Times New Roman" w:hAnsi="Oslo Sans Office" w:cs="Segoe UI"/>
          <w:i/>
          <w:iCs/>
          <w:szCs w:val="24"/>
          <w:lang w:eastAsia="nb-NO"/>
        </w:rPr>
        <w:t> </w:t>
      </w:r>
    </w:p>
    <w:p w14:paraId="60994ED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7472B917" w14:textId="77777777" w:rsidR="0008229C" w:rsidRPr="0008229C" w:rsidRDefault="0008229C" w:rsidP="00EA1F63">
      <w:pPr>
        <w:pStyle w:val="Overskrift2"/>
        <w:rPr>
          <w:rFonts w:eastAsia="Times New Roman"/>
          <w:lang w:eastAsia="nb-NO"/>
        </w:rPr>
      </w:pPr>
      <w:bookmarkStart w:id="141" w:name="_Toc1875011478"/>
      <w:bookmarkStart w:id="142" w:name="_Toc231475246"/>
      <w:r w:rsidRPr="0008229C">
        <w:rPr>
          <w:rFonts w:eastAsia="Times New Roman"/>
          <w:lang w:eastAsia="nb-NO"/>
        </w:rPr>
        <w:t>Krav om registrering og overføring av data fra Totalentreprenøren for bygge- og anleggsoppdrag</w:t>
      </w:r>
      <w:bookmarkEnd w:id="141"/>
      <w:bookmarkEnd w:id="142"/>
    </w:p>
    <w:p w14:paraId="70339486"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sørge for at alle personer som har adgang til bygge- og anleggsplassen registrerer seg i Byggherrens system, HMSREG.</w:t>
      </w:r>
      <w:r w:rsidRPr="0008229C">
        <w:rPr>
          <w:rFonts w:ascii="Oslo Sans Office" w:eastAsia="Times New Roman" w:hAnsi="Oslo Sans Office" w:cs="Segoe UI"/>
          <w:i/>
          <w:iCs/>
          <w:szCs w:val="24"/>
          <w:lang w:eastAsia="nb-NO"/>
        </w:rPr>
        <w:t> </w:t>
      </w:r>
    </w:p>
    <w:p w14:paraId="05D5CB8C"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75EE7EDE"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I bygge- og anleggsoppdrag hvor Totalentreprenøren er ansvarlig for adgangskontroll, skal Totalentreprenøren sørge for at alle personer som har adgang til bygge- og anleggsplassen registrerer seg i HMSREG, og gi Byggherren tilgang til den registrerte informasjonen som foreligger i Totalentreprenørens system for registrering. </w:t>
      </w:r>
      <w:r w:rsidRPr="0008229C">
        <w:rPr>
          <w:rFonts w:ascii="Oslo Sans Office" w:eastAsia="Times New Roman" w:hAnsi="Oslo Sans Office" w:cs="Segoe UI"/>
          <w:i/>
          <w:iCs/>
          <w:szCs w:val="24"/>
          <w:lang w:eastAsia="nb-NO"/>
        </w:rPr>
        <w:t> </w:t>
      </w:r>
    </w:p>
    <w:p w14:paraId="5985EFA7"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247ADD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for egen regning og risiko, legge inn og kontinuerlig oppdatere opplysninger i HMSREG. </w:t>
      </w:r>
      <w:r w:rsidRPr="0008229C">
        <w:rPr>
          <w:rFonts w:ascii="Oslo Sans Office" w:eastAsia="Times New Roman" w:hAnsi="Oslo Sans Office" w:cs="Segoe UI"/>
          <w:i/>
          <w:iCs/>
          <w:szCs w:val="24"/>
          <w:lang w:eastAsia="nb-NO"/>
        </w:rPr>
        <w:t> </w:t>
      </w:r>
    </w:p>
    <w:p w14:paraId="12E3DDBB"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4ABE084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Opplysningene skal minimum inneholde:</w:t>
      </w:r>
      <w:r w:rsidRPr="0008229C">
        <w:rPr>
          <w:rFonts w:ascii="Oslo Sans Office" w:eastAsia="Times New Roman" w:hAnsi="Oslo Sans Office" w:cs="Segoe UI"/>
          <w:i/>
          <w:iCs/>
          <w:szCs w:val="24"/>
          <w:lang w:eastAsia="nb-NO"/>
        </w:rPr>
        <w:t> </w:t>
      </w:r>
    </w:p>
    <w:p w14:paraId="774F94BB" w14:textId="77777777" w:rsidR="0008229C" w:rsidRPr="0008229C" w:rsidRDefault="0008229C" w:rsidP="0008229C">
      <w:pPr>
        <w:numPr>
          <w:ilvl w:val="0"/>
          <w:numId w:val="44"/>
        </w:num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En unik identifisering av hver person som har adgang til bygge- og anleggsplassen</w:t>
      </w:r>
      <w:r w:rsidRPr="0008229C">
        <w:rPr>
          <w:rFonts w:ascii="Oslo Sans Office" w:eastAsia="Times New Roman" w:hAnsi="Oslo Sans Office" w:cs="Segoe UI"/>
          <w:i/>
          <w:iCs/>
          <w:szCs w:val="24"/>
          <w:lang w:eastAsia="nb-NO"/>
        </w:rPr>
        <w:t> </w:t>
      </w:r>
    </w:p>
    <w:p w14:paraId="4309B216" w14:textId="77777777" w:rsidR="0008229C" w:rsidRPr="0008229C" w:rsidRDefault="0008229C" w:rsidP="0008229C">
      <w:pPr>
        <w:numPr>
          <w:ilvl w:val="0"/>
          <w:numId w:val="44"/>
        </w:num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Tidspunkt for inn- og utregistrering</w:t>
      </w:r>
      <w:r w:rsidRPr="0008229C">
        <w:rPr>
          <w:rFonts w:ascii="Oslo Sans Office" w:eastAsia="Times New Roman" w:hAnsi="Oslo Sans Office" w:cs="Segoe UI"/>
          <w:i/>
          <w:iCs/>
          <w:szCs w:val="24"/>
          <w:lang w:eastAsia="nb-NO"/>
        </w:rPr>
        <w:t> </w:t>
      </w:r>
    </w:p>
    <w:p w14:paraId="6601BC0C" w14:textId="77777777" w:rsidR="0008229C" w:rsidRPr="0008229C" w:rsidRDefault="0008229C" w:rsidP="0008229C">
      <w:pPr>
        <w:numPr>
          <w:ilvl w:val="0"/>
          <w:numId w:val="44"/>
        </w:num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Øvrig informasjon på HMS-kortet</w:t>
      </w:r>
      <w:r w:rsidRPr="0008229C">
        <w:rPr>
          <w:rFonts w:ascii="Oslo Sans Office" w:eastAsia="Times New Roman" w:hAnsi="Oslo Sans Office" w:cs="Segoe UI"/>
          <w:i/>
          <w:iCs/>
          <w:szCs w:val="24"/>
          <w:lang w:eastAsia="nb-NO"/>
        </w:rPr>
        <w:t> </w:t>
      </w:r>
    </w:p>
    <w:p w14:paraId="6B98123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43FEC8FA"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bestemmelsen kan Byggherrenilegge et gebyr på kr 1 500 per hverdag frem til forholdet er rettet.</w:t>
      </w:r>
      <w:r w:rsidRPr="0008229C">
        <w:rPr>
          <w:rFonts w:ascii="Oslo Sans Office" w:eastAsia="Times New Roman" w:hAnsi="Oslo Sans Office" w:cs="Segoe UI"/>
          <w:i/>
          <w:iCs/>
          <w:szCs w:val="24"/>
          <w:lang w:eastAsia="nb-NO"/>
        </w:rPr>
        <w:t> </w:t>
      </w:r>
    </w:p>
    <w:p w14:paraId="2070FD4F"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29B2750D" w14:textId="77777777" w:rsidR="0008229C" w:rsidRPr="0008229C" w:rsidRDefault="0008229C" w:rsidP="00EA1F63">
      <w:pPr>
        <w:pStyle w:val="Overskrift2"/>
        <w:rPr>
          <w:rFonts w:eastAsia="Times New Roman"/>
          <w:lang w:eastAsia="nb-NO"/>
        </w:rPr>
      </w:pPr>
      <w:bookmarkStart w:id="143" w:name="_Toc2041359546"/>
      <w:bookmarkStart w:id="144" w:name="_Toc231475247"/>
      <w:r w:rsidRPr="0008229C">
        <w:rPr>
          <w:rFonts w:eastAsia="Times New Roman"/>
          <w:lang w:eastAsia="nb-NO"/>
        </w:rPr>
        <w:t>Krav om pliktig medlemskap i StartBANK eller tilsvarende leverandørregister</w:t>
      </w:r>
      <w:bookmarkEnd w:id="143"/>
      <w:bookmarkEnd w:id="144"/>
      <w:r w:rsidRPr="0008229C">
        <w:rPr>
          <w:rFonts w:eastAsia="Times New Roman"/>
          <w:lang w:eastAsia="nb-NO"/>
        </w:rPr>
        <w:t xml:space="preserve">  </w:t>
      </w:r>
    </w:p>
    <w:p w14:paraId="3E4133C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og eventuell underentreprenør skal ved kontraktsinngåelse oppgi StartBANK-ID eller fremlegge kopi av registreringsbevis fra StartBANK eller tilsvarende leverandørregister som inneholder oppdatert og kontrollert leverandørinformasjon. Totalentreprenøren og underentreprenør skal ved kontraktsinngåelse gi leverandørregisteret fullmakt til å innhente skatte- og avgiftsinformasjon (SKAV-info) i hele kontraktsperioden. </w:t>
      </w:r>
      <w:r w:rsidRPr="0008229C">
        <w:rPr>
          <w:rFonts w:ascii="Oslo Sans Office" w:eastAsia="Times New Roman" w:hAnsi="Oslo Sans Office" w:cs="Segoe UI"/>
          <w:i/>
          <w:iCs/>
          <w:szCs w:val="24"/>
          <w:lang w:eastAsia="nb-NO"/>
        </w:rPr>
        <w:t> </w:t>
      </w:r>
    </w:p>
    <w:p w14:paraId="666C8B78"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D2F788C"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Nye underentreprenører som er skriftlig forhåndsgodkjent og som har kommet til etter at kontrakt er inngått, skal være registrert i StartBANK eller tilsvarende leverandørregister før oppstart av kontraktsarbeidet og gi leverandørregisteret fullmakt til å innhente skatte- og avgiftsinformasjon (SKAV-info). </w:t>
      </w:r>
      <w:r w:rsidRPr="0008229C">
        <w:rPr>
          <w:rFonts w:ascii="Oslo Sans Office" w:eastAsia="Times New Roman" w:hAnsi="Oslo Sans Office" w:cs="Segoe UI"/>
          <w:i/>
          <w:iCs/>
          <w:szCs w:val="24"/>
          <w:lang w:eastAsia="nb-NO"/>
        </w:rPr>
        <w:t> </w:t>
      </w:r>
    </w:p>
    <w:p w14:paraId="513079A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4BB82A53" w14:textId="77777777" w:rsidR="0008229C" w:rsidRPr="0008229C" w:rsidRDefault="0008229C" w:rsidP="00EA1F63">
      <w:pPr>
        <w:pStyle w:val="Overskrift2"/>
        <w:rPr>
          <w:rFonts w:eastAsia="Times New Roman"/>
          <w:lang w:eastAsia="nb-NO"/>
        </w:rPr>
      </w:pPr>
      <w:bookmarkStart w:id="145" w:name="_Toc899819987"/>
      <w:bookmarkStart w:id="146" w:name="_Toc231475248"/>
      <w:r w:rsidRPr="0008229C">
        <w:rPr>
          <w:rFonts w:eastAsia="Times New Roman"/>
          <w:lang w:eastAsia="nb-NO"/>
        </w:rPr>
        <w:lastRenderedPageBreak/>
        <w:t>Krav om at minst 50 % av arbeidede timer skal utføres av faglærte</w:t>
      </w:r>
      <w:bookmarkEnd w:id="145"/>
      <w:bookmarkEnd w:id="146"/>
      <w:r w:rsidRPr="0008229C">
        <w:rPr>
          <w:rFonts w:eastAsia="Times New Roman"/>
          <w:lang w:eastAsia="nb-NO"/>
        </w:rPr>
        <w:t xml:space="preserve">  </w:t>
      </w:r>
    </w:p>
    <w:p w14:paraId="733C9B8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utførelse av denne kontrakten skal minst 50 % av arbeidede timer innenfor fagområder som omfattes av utdanningsprogrammet for bygg- og anleggsteknikk, håndverkertjenester og anleggsgartnerfaget, utføres av faglærte. Kravet gjelder samlet for alle utførende fag som omfattes av kontrakten, men det skal være minst én faglært i hvert av de aktuelle utførende bygg- og anleggsfagene som omfattes av bestemmelsen. For øvrig kan Totalentreprenøren selv velge hvilke av kontraktens utførende bygg- og anleggsfag det skal benyttes faglærte i, med mindre annet er presisert av Byggherren. </w:t>
      </w:r>
      <w:r w:rsidRPr="0008229C">
        <w:rPr>
          <w:rFonts w:ascii="Oslo Sans Office" w:eastAsia="Times New Roman" w:hAnsi="Oslo Sans Office" w:cs="Segoe UI"/>
          <w:i/>
          <w:iCs/>
          <w:szCs w:val="24"/>
          <w:lang w:eastAsia="nb-NO"/>
        </w:rPr>
        <w:t> </w:t>
      </w:r>
    </w:p>
    <w:p w14:paraId="7726662C"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172A9CC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Inntil én femtedel av kravet kan oppfylles ved at arbeid utføres av personer som er under systematisk opplæring og er oppmeldt, for første gang, etter kravene i Praksiskandidatordningen i opplæringslova, eller etter tilsvarende ordning i annet EU/EØS-land. </w:t>
      </w:r>
      <w:r w:rsidRPr="0008229C">
        <w:rPr>
          <w:rFonts w:ascii="Oslo Sans Office" w:eastAsia="Times New Roman" w:hAnsi="Oslo Sans Office" w:cs="Segoe UI"/>
          <w:i/>
          <w:iCs/>
          <w:szCs w:val="24"/>
          <w:lang w:eastAsia="nb-NO"/>
        </w:rPr>
        <w:t> </w:t>
      </w:r>
    </w:p>
    <w:p w14:paraId="58CC217A"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2A2D3A36"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Som faglært regnes arbeidstaker med offentlig godkjent fag- eller svennebrev eller tilsvarende kompetanse som kan likestilles med fag- eller svennebrev innenfor det fagfelt arbeidstaker utfører arbeid. Totalentreprenøren skal laste opp fagbrev eller tilsvarende dokumentasjon for faglært arbeidstaker i HMSREG.</w:t>
      </w:r>
      <w:r w:rsidRPr="0008229C">
        <w:rPr>
          <w:rFonts w:ascii="Oslo Sans Office" w:eastAsia="Times New Roman" w:hAnsi="Oslo Sans Office" w:cs="Segoe UI"/>
          <w:i/>
          <w:iCs/>
          <w:szCs w:val="24"/>
          <w:lang w:eastAsia="nb-NO"/>
        </w:rPr>
        <w:t> </w:t>
      </w:r>
    </w:p>
    <w:p w14:paraId="241EEAE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51259B98"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På områder med lovkrav om bestemt fagutdanning og/eller autorisasjon, skal det kun benyttes personell som oppfyller slike krav. Faglærte i denne kategorien skal ikke medregnes når det føres oversikt over oppfyllelsesgraden (50 %) som nevnt i første ledd.</w:t>
      </w:r>
      <w:r w:rsidRPr="0008229C">
        <w:rPr>
          <w:rFonts w:ascii="Oslo Sans Office" w:eastAsia="Times New Roman" w:hAnsi="Oslo Sans Office" w:cs="Segoe UI"/>
          <w:i/>
          <w:iCs/>
          <w:szCs w:val="24"/>
          <w:lang w:eastAsia="nb-NO"/>
        </w:rPr>
        <w:t> </w:t>
      </w:r>
    </w:p>
    <w:p w14:paraId="2ACEF89A"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123F26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Dersom medvirkende arbeidere (unntatt lærlinger) hos Totalentreprenøren eller underentreprenører i løpet av kontraktsperioden består fagprøven og blir faglært, kan Byggherren og Totalentreprenøren avtale at alle timene arbeideren har arbeidet på prosjektet for Byggherren blir godkjent som timer utført av faglærte. </w:t>
      </w:r>
      <w:r w:rsidRPr="0008229C">
        <w:rPr>
          <w:rFonts w:ascii="Oslo Sans Office" w:eastAsia="Times New Roman" w:hAnsi="Oslo Sans Office" w:cs="Segoe UI"/>
          <w:i/>
          <w:iCs/>
          <w:szCs w:val="24"/>
          <w:lang w:eastAsia="nb-NO"/>
        </w:rPr>
        <w:t> </w:t>
      </w:r>
    </w:p>
    <w:p w14:paraId="3B16433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01C5B0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på forespørsel etter kontraktsinngåelsen, redegjøre for hvordan krav i denne bestemmelsen vil bli oppfylt, samt jevnlig oversende bemanningsplaner og rapporter som viser oppfyllelsesgraden. Dersom Totalentreprenøren ikke kan sannsynliggjøre at kravene vil bli oppfylt, må Totalentreprenøren iverksette tiltak for å sikre riktig oppfyllelse av kontrakten. I sistnevnte tilfeller, skal en forpliktende tiltaksplan fremlegges for Byggherren snarest mulig. </w:t>
      </w:r>
      <w:r w:rsidRPr="0008229C">
        <w:rPr>
          <w:rFonts w:ascii="Oslo Sans Office" w:eastAsia="Times New Roman" w:hAnsi="Oslo Sans Office" w:cs="Segoe UI"/>
          <w:i/>
          <w:iCs/>
          <w:szCs w:val="24"/>
          <w:lang w:eastAsia="nb-NO"/>
        </w:rPr>
        <w:t> </w:t>
      </w:r>
    </w:p>
    <w:p w14:paraId="3ADC3C03"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2DF7023A"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kontraktsavslutning skal det på forespørsel fremlegges oversikt over antall timer som er utført av faglærte. Timelister skal fremlegges på forespørsel. Totalentreprenøren skal levere sluttrapport som dokumenterer at Totalentreprenøren har oppfylt kontraktskravet. </w:t>
      </w:r>
      <w:r w:rsidRPr="0008229C">
        <w:rPr>
          <w:rFonts w:ascii="Oslo Sans Office" w:eastAsia="Times New Roman" w:hAnsi="Oslo Sans Office" w:cs="Segoe UI"/>
          <w:i/>
          <w:iCs/>
          <w:szCs w:val="24"/>
          <w:lang w:eastAsia="nb-NO"/>
        </w:rPr>
        <w:t> </w:t>
      </w:r>
    </w:p>
    <w:p w14:paraId="781D3B5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147980E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bestemmelsen, eller der det er klart at slikt mislighold vil inntreffe, kan Byggherren holde tilbake inntil 1 prosent av kontraktssummen inntil forholdet er rettet.  </w:t>
      </w:r>
      <w:r w:rsidRPr="0008229C">
        <w:rPr>
          <w:rFonts w:ascii="Oslo Sans Office" w:eastAsia="Times New Roman" w:hAnsi="Oslo Sans Office" w:cs="Segoe UI"/>
          <w:i/>
          <w:iCs/>
          <w:szCs w:val="24"/>
          <w:lang w:eastAsia="nb-NO"/>
        </w:rPr>
        <w:t> </w:t>
      </w:r>
    </w:p>
    <w:p w14:paraId="1451BAF7"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1E7E41F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denne bestemmelsen har Byggherren også rett til å ilegge et forholdsmessig gebyr og/eller forholdsmessig avkorte vederlaget til Totalentreprenøren med et beløp på inntil 1 prosent av kontraktssummen. I vurderingen av hva som er forholdsmessig, skal det særlig legges vekt på bruddets alvorlighetsgrad, omfang, varighet og betydning for Byggherren. </w:t>
      </w:r>
      <w:r w:rsidRPr="0008229C">
        <w:rPr>
          <w:rFonts w:ascii="Oslo Sans Office" w:eastAsia="Times New Roman" w:hAnsi="Oslo Sans Office" w:cs="Segoe UI"/>
          <w:i/>
          <w:iCs/>
          <w:szCs w:val="24"/>
          <w:lang w:eastAsia="nb-NO"/>
        </w:rPr>
        <w:t> </w:t>
      </w:r>
    </w:p>
    <w:p w14:paraId="6CB47478"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lastRenderedPageBreak/>
        <w:t> </w:t>
      </w:r>
    </w:p>
    <w:p w14:paraId="61E50917" w14:textId="77777777" w:rsidR="0008229C" w:rsidRPr="0008229C" w:rsidRDefault="0008229C" w:rsidP="0008229C">
      <w:pPr>
        <w:spacing w:after="0" w:line="240" w:lineRule="auto"/>
        <w:textAlignment w:val="baseline"/>
        <w:rPr>
          <w:rFonts w:ascii="Oslo Sans Office" w:eastAsia="Times New Roman" w:hAnsi="Oslo Sans Office" w:cs="Segoe UI"/>
          <w:szCs w:val="24"/>
          <w:lang w:eastAsia="nb-NO"/>
        </w:rPr>
      </w:pPr>
      <w:r w:rsidRPr="0008229C">
        <w:rPr>
          <w:rFonts w:ascii="Oslo Sans Office" w:eastAsia="Times New Roman" w:hAnsi="Oslo Sans Office" w:cs="Segoe UI"/>
          <w:szCs w:val="24"/>
          <w:lang w:eastAsia="nb-NO"/>
        </w:rPr>
        <w:t>Ved vesentlig mislighold, eller dersom det er klart at slikt mislighold vil inntreffe, kan Byggherren heve avtalen. Dersom Byggherren hever kontrakten med Totalentreprenøren, kan Byggherren kreve å få tiltransportert Totalentreprenørens kontrakter med underentreprenører.</w:t>
      </w:r>
    </w:p>
    <w:p w14:paraId="0B10CB2E" w14:textId="11F2B830" w:rsidR="0008229C" w:rsidRPr="0008229C" w:rsidRDefault="0008229C" w:rsidP="0008229C">
      <w:pPr>
        <w:spacing w:after="240" w:line="264" w:lineRule="auto"/>
        <w:rPr>
          <w:rFonts w:ascii="Oslo Sans Office" w:eastAsia="Times New Roman" w:hAnsi="Oslo Sans Office" w:cs="Times New Roman"/>
          <w:i/>
          <w:iCs/>
          <w:color w:val="4BACC6"/>
          <w:szCs w:val="20"/>
          <w:lang w:eastAsia="nb-NO"/>
        </w:rPr>
      </w:pPr>
    </w:p>
    <w:p w14:paraId="1E4F4D26" w14:textId="77777777" w:rsidR="0008229C" w:rsidRPr="0008229C" w:rsidRDefault="0008229C" w:rsidP="00EA1F63">
      <w:pPr>
        <w:pStyle w:val="Overskrift2"/>
        <w:rPr>
          <w:rFonts w:eastAsia="Times New Roman"/>
          <w:lang w:eastAsia="nb-NO"/>
        </w:rPr>
      </w:pPr>
      <w:bookmarkStart w:id="147" w:name="_Toc6012452"/>
      <w:bookmarkStart w:id="148" w:name="_Toc231475249"/>
      <w:r w:rsidRPr="0008229C">
        <w:rPr>
          <w:rFonts w:eastAsia="Times New Roman"/>
          <w:lang w:eastAsia="nb-NO"/>
        </w:rPr>
        <w:t>Krav om adskilte garderober</w:t>
      </w:r>
      <w:bookmarkEnd w:id="147"/>
      <w:bookmarkEnd w:id="148"/>
      <w:r w:rsidRPr="0008229C">
        <w:rPr>
          <w:rFonts w:eastAsia="Times New Roman"/>
          <w:lang w:eastAsia="nb-NO"/>
        </w:rPr>
        <w:t> </w:t>
      </w:r>
    </w:p>
    <w:p w14:paraId="634F6F7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etablere adskilte garderobefasiliteter for kvinner og menn, uavhengig av hvilke kjønn som til enhver tid jobber på bygge- og anleggsplassen. Garderobene skal etableres i egne rom/brakkenheter med låsbar inngang og med antall wc/dusj i henhold til den til enhver tid gjeldende Fellesoverenskomsten for byggfag (FOB).</w:t>
      </w:r>
      <w:r w:rsidRPr="0008229C">
        <w:rPr>
          <w:rFonts w:ascii="Oslo Sans Office" w:eastAsia="Times New Roman" w:hAnsi="Oslo Sans Office" w:cs="Segoe UI"/>
          <w:i/>
          <w:iCs/>
          <w:szCs w:val="24"/>
          <w:lang w:eastAsia="nb-NO"/>
        </w:rPr>
        <w:t> </w:t>
      </w:r>
    </w:p>
    <w:p w14:paraId="79730436"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4C75745E" w14:textId="77777777" w:rsidR="0008229C" w:rsidRPr="0008229C" w:rsidRDefault="0008229C" w:rsidP="0008229C">
      <w:pPr>
        <w:spacing w:after="0" w:line="240" w:lineRule="auto"/>
        <w:textAlignment w:val="baseline"/>
        <w:rPr>
          <w:rFonts w:ascii="Oslo Sans Office" w:eastAsia="Times New Roman" w:hAnsi="Oslo Sans Office" w:cs="Segoe UI"/>
          <w:szCs w:val="24"/>
          <w:lang w:eastAsia="nb-NO"/>
        </w:rPr>
      </w:pPr>
      <w:r w:rsidRPr="0008229C">
        <w:rPr>
          <w:rFonts w:ascii="Oslo Sans Office" w:eastAsia="Times New Roman" w:hAnsi="Oslo Sans Office" w:cs="Segoe UI"/>
          <w:szCs w:val="24"/>
          <w:lang w:eastAsia="nb-NO"/>
        </w:rPr>
        <w:t>Unntak fra bestemmelsen kan tillates i henhold til unntaksbestemmelsene i Fellesoverenskomsten for byggfag.</w:t>
      </w:r>
    </w:p>
    <w:p w14:paraId="3DF5A6B9" w14:textId="5FA90E37" w:rsidR="0008229C" w:rsidRPr="0008229C" w:rsidRDefault="0008229C" w:rsidP="0008229C">
      <w:pPr>
        <w:spacing w:after="240" w:line="264" w:lineRule="auto"/>
        <w:rPr>
          <w:rFonts w:ascii="Oslo Sans Office" w:eastAsia="Times New Roman" w:hAnsi="Oslo Sans Office" w:cs="Times New Roman"/>
          <w:i/>
          <w:color w:val="4BACC6"/>
          <w:szCs w:val="20"/>
          <w:lang w:eastAsia="nb-NO"/>
        </w:rPr>
      </w:pPr>
    </w:p>
    <w:p w14:paraId="1409CB05" w14:textId="77777777" w:rsidR="0008229C" w:rsidRPr="0008229C" w:rsidRDefault="0008229C" w:rsidP="00EA1F63">
      <w:pPr>
        <w:pStyle w:val="Overskrift2"/>
        <w:rPr>
          <w:rFonts w:eastAsia="Times New Roman"/>
          <w:lang w:eastAsia="nb-NO"/>
        </w:rPr>
      </w:pPr>
      <w:bookmarkStart w:id="149" w:name="_Toc621293082"/>
      <w:bookmarkStart w:id="150" w:name="_Toc231475250"/>
      <w:r w:rsidRPr="0008229C">
        <w:rPr>
          <w:rFonts w:eastAsia="Times New Roman"/>
          <w:lang w:eastAsia="nb-NO"/>
        </w:rPr>
        <w:t>Krav til bruk av lærlinger</w:t>
      </w:r>
      <w:bookmarkEnd w:id="149"/>
      <w:bookmarkEnd w:id="150"/>
      <w:r w:rsidRPr="0008229C">
        <w:rPr>
          <w:rFonts w:eastAsia="Times New Roman"/>
          <w:lang w:eastAsia="nb-NO"/>
        </w:rPr>
        <w:t> </w:t>
      </w:r>
    </w:p>
    <w:p w14:paraId="56BE410D"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utførelsen av kontraktsarbeidet skal minst 10 % av arbeidede timer innenfor utførende fagområder med særlig behov for læreplasser utføres av lærlinger. Dette skal skje etter ordning i henhold til opplæringslova, eller tilsvarende ordning. Dersom Byggherren ikke har presisert noe annet, kan Totalentreprenøren selv velge på hvilke av kontraktens utførende fagområder det skal benyttes lærlinger. </w:t>
      </w:r>
      <w:r w:rsidRPr="0008229C">
        <w:rPr>
          <w:rFonts w:ascii="Oslo Sans Office" w:eastAsia="Times New Roman" w:hAnsi="Oslo Sans Office" w:cs="Segoe UI"/>
          <w:i/>
          <w:iCs/>
          <w:szCs w:val="24"/>
          <w:lang w:eastAsia="nb-NO"/>
        </w:rPr>
        <w:t> </w:t>
      </w:r>
    </w:p>
    <w:p w14:paraId="5BD27F7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356FE53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Det kan i konkrete tilfeller gjøres unntak fra lærlingkravet grunnet oppdragets særegenhet, for eksempel der oppdraget ikke egner seg for lærlingarbeid på grunn av sårbarhet hos tjenestemottakere, sikkerhetskrav eller andre særegne forhold. </w:t>
      </w:r>
      <w:r w:rsidRPr="0008229C">
        <w:rPr>
          <w:rFonts w:ascii="Oslo Sans Office" w:eastAsia="Times New Roman" w:hAnsi="Oslo Sans Office" w:cs="Segoe UI"/>
          <w:i/>
          <w:iCs/>
          <w:szCs w:val="24"/>
          <w:lang w:eastAsia="nb-NO"/>
        </w:rPr>
        <w:t> </w:t>
      </w:r>
    </w:p>
    <w:p w14:paraId="20B98703"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87D46A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og/eller underentreprenører skal være godkjent som lærebedrift i henhold til opplæringslova. Utenlandske leverandører skal være godkjent lærebedrift i Norge, eller godkjent etter lignende ordning i annet EU/EØS-land eller land der Totalentreprenøren har hovedsete.</w:t>
      </w:r>
      <w:r w:rsidRPr="0008229C">
        <w:rPr>
          <w:rFonts w:ascii="Oslo Sans Office" w:eastAsia="Times New Roman" w:hAnsi="Oslo Sans Office" w:cs="Segoe UI"/>
          <w:i/>
          <w:iCs/>
          <w:szCs w:val="24"/>
          <w:lang w:eastAsia="nb-NO"/>
        </w:rPr>
        <w:t> </w:t>
      </w:r>
    </w:p>
    <w:p w14:paraId="490B150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4931BFFF"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laste opp dokumentasjon som viser at arbeideren er lærling i HMSREG. Totalentreprenøren skal på forespørsel legge frem all relevant dokumentasjon knyttet til godkjenningen, inkludert læreplan og inngåtte lærekontrakter.</w:t>
      </w:r>
      <w:r w:rsidRPr="0008229C">
        <w:rPr>
          <w:rFonts w:ascii="Oslo Sans Office" w:eastAsia="Times New Roman" w:hAnsi="Oslo Sans Office" w:cs="Segoe UI"/>
          <w:i/>
          <w:iCs/>
          <w:szCs w:val="24"/>
          <w:lang w:eastAsia="nb-NO"/>
        </w:rPr>
        <w:t> </w:t>
      </w:r>
    </w:p>
    <w:p w14:paraId="149F846A"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46A783C4"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ved oppstart, og på anmodning under gjennomføringen av kontraktsarbeidet, levere en plan for hvordan kravene vil bli oppfylt. Ved kontraktavslutning skal det fremlegges oversikt over antall utførte lærlingtimer.  </w:t>
      </w:r>
      <w:r w:rsidRPr="0008229C">
        <w:rPr>
          <w:rFonts w:ascii="Oslo Sans Office" w:eastAsia="Times New Roman" w:hAnsi="Oslo Sans Office" w:cs="Segoe UI"/>
          <w:i/>
          <w:iCs/>
          <w:szCs w:val="24"/>
          <w:lang w:eastAsia="nb-NO"/>
        </w:rPr>
        <w:t> </w:t>
      </w:r>
    </w:p>
    <w:p w14:paraId="2376C4F4"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1E6E9ACF"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Dersom Totalentreprenøren kan dokumentere reelle forsøk på å inngå lærekontrakt, foreligger det ikke mislighold, selv om kravene i første ledd ikke er oppfylt. Der gjenstående kontraktsperiode er mer enn tre måneder, anses kravet kun oppfylt dersom Totalentreprenøren med jevne mellomrom gjør reelle forsøk på å inngå ny lærekontrakt.</w:t>
      </w:r>
      <w:r w:rsidRPr="0008229C">
        <w:rPr>
          <w:rFonts w:ascii="Oslo Sans Office" w:eastAsia="Times New Roman" w:hAnsi="Oslo Sans Office" w:cs="Segoe UI"/>
          <w:i/>
          <w:iCs/>
          <w:szCs w:val="24"/>
          <w:lang w:eastAsia="nb-NO"/>
        </w:rPr>
        <w:t> </w:t>
      </w:r>
    </w:p>
    <w:p w14:paraId="1435CCB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lastRenderedPageBreak/>
        <w:t> </w:t>
      </w:r>
    </w:p>
    <w:p w14:paraId="6EFA85CE"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bestemmelsen har Byggherren rett til å ilegge et forholdsmessig gebyr og/eller forholdsmessig avkorte vederlaget til Totalentreprenøren med et beløp på inntil 1 prosent av kontraktssummen. Ved vurderingen av hva som er forholdsmessig, skal det særlig legges vekt på bruddets alvorlighetsgrad, omfang, varighet og betydning for Byggherren.</w:t>
      </w:r>
      <w:r w:rsidRPr="0008229C">
        <w:rPr>
          <w:rFonts w:ascii="Oslo Sans Office" w:eastAsia="Times New Roman" w:hAnsi="Oslo Sans Office" w:cs="Segoe UI"/>
          <w:i/>
          <w:iCs/>
          <w:szCs w:val="24"/>
          <w:lang w:eastAsia="nb-NO"/>
        </w:rPr>
        <w:t> </w:t>
      </w:r>
    </w:p>
    <w:p w14:paraId="1BEC121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4A7DF51C" w14:textId="77777777" w:rsid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vesentlig mislighold av ovennevnte plikter, eller dersom det er klart at slikt mislighold vil inntreffe, kan Byggherren heve kontrakten. Dersom Byggherren hever kontrakten med Totalentreprenøren, kan Byggherren kreve å få tiltransportert Totalentreprenørens kontrakter med underentreprenører.</w:t>
      </w:r>
      <w:r w:rsidRPr="0008229C">
        <w:rPr>
          <w:rFonts w:ascii="Oslo Sans Office" w:eastAsia="Times New Roman" w:hAnsi="Oslo Sans Office" w:cs="Segoe UI"/>
          <w:i/>
          <w:iCs/>
          <w:szCs w:val="24"/>
          <w:lang w:eastAsia="nb-NO"/>
        </w:rPr>
        <w:t> </w:t>
      </w:r>
    </w:p>
    <w:p w14:paraId="0DAD174D" w14:textId="77777777" w:rsidR="00EA1F63" w:rsidRPr="0008229C" w:rsidRDefault="00EA1F63" w:rsidP="0008229C">
      <w:pPr>
        <w:spacing w:after="0" w:line="240" w:lineRule="auto"/>
        <w:textAlignment w:val="baseline"/>
        <w:rPr>
          <w:rFonts w:ascii="Oslo Sans Office" w:eastAsia="Times New Roman" w:hAnsi="Oslo Sans Office" w:cs="Segoe UI"/>
          <w:i/>
          <w:iCs/>
          <w:szCs w:val="24"/>
          <w:lang w:eastAsia="nb-NO"/>
        </w:rPr>
      </w:pPr>
    </w:p>
    <w:p w14:paraId="6075CEFD" w14:textId="3446F1D6" w:rsidR="0008229C" w:rsidRPr="00AB10F9" w:rsidRDefault="0008229C" w:rsidP="00AB10F9">
      <w:pPr>
        <w:pStyle w:val="Overskrift1"/>
        <w:rPr>
          <w:rFonts w:eastAsia="Times New Roman"/>
          <w:lang w:eastAsia="nb-NO"/>
        </w:rPr>
      </w:pPr>
      <w:bookmarkStart w:id="151" w:name="_Toc122737922"/>
      <w:bookmarkStart w:id="152" w:name="_Toc231475251"/>
      <w:r w:rsidRPr="0008229C">
        <w:rPr>
          <w:rFonts w:eastAsia="Times New Roman"/>
          <w:lang w:eastAsia="nb-NO"/>
        </w:rPr>
        <w:t>Krav til aktsomhetsvurderinger for ansvarlig næringsliv</w:t>
      </w:r>
      <w:bookmarkEnd w:id="151"/>
      <w:bookmarkEnd w:id="152"/>
    </w:p>
    <w:p w14:paraId="0D9FAFC0" w14:textId="77777777" w:rsidR="0008229C" w:rsidRPr="0008229C" w:rsidRDefault="0008229C" w:rsidP="0008229C">
      <w:pPr>
        <w:spacing w:after="0" w:line="240" w:lineRule="auto"/>
        <w:rPr>
          <w:rFonts w:ascii="Oslo Sans Office" w:eastAsia="Times New Roman" w:hAnsi="Oslo Sans Office" w:cs="Times New Roman"/>
          <w:iCs/>
          <w:szCs w:val="24"/>
          <w:lang w:eastAsia="nb-NO"/>
        </w:rPr>
      </w:pPr>
    </w:p>
    <w:p w14:paraId="42260CD3" w14:textId="77777777" w:rsidR="0008229C" w:rsidRPr="0008229C" w:rsidRDefault="0008229C" w:rsidP="009B4AA3">
      <w:pPr>
        <w:pStyle w:val="Overskrift2"/>
        <w:rPr>
          <w:rFonts w:eastAsia="Times New Roman"/>
          <w:lang w:eastAsia="nb-NO"/>
        </w:rPr>
      </w:pPr>
      <w:r w:rsidRPr="0008229C">
        <w:rPr>
          <w:rFonts w:eastAsia="Times New Roman"/>
          <w:lang w:eastAsia="nb-NO"/>
        </w:rPr>
        <w:t xml:space="preserve"> </w:t>
      </w:r>
      <w:bookmarkStart w:id="153" w:name="_Toc1625028661"/>
      <w:bookmarkStart w:id="154" w:name="_Toc231475252"/>
      <w:r w:rsidRPr="0008229C">
        <w:rPr>
          <w:rFonts w:eastAsia="Times New Roman"/>
          <w:lang w:eastAsia="nb-NO"/>
        </w:rPr>
        <w:t>Plikt til å utføre forenklet aktsomhetsvurdering</w:t>
      </w:r>
      <w:bookmarkEnd w:id="153"/>
      <w:bookmarkEnd w:id="154"/>
      <w:r w:rsidRPr="0008229C">
        <w:rPr>
          <w:rFonts w:eastAsia="Times New Roman"/>
          <w:lang w:eastAsia="nb-NO"/>
        </w:rPr>
        <w:t>  </w:t>
      </w:r>
    </w:p>
    <w:p w14:paraId="48C6DDB5" w14:textId="77777777" w:rsidR="0008229C" w:rsidRPr="0008229C" w:rsidRDefault="0008229C" w:rsidP="0008229C">
      <w:p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Totalentreprenøren skal arbeide for å ivareta grunnleggende menneskerettigheter, anstendige arbeidsforhold og internasjonal humanitærrett, samt hindre miljøødeleggelser og korrupsjon. Dette skal gjøres ved å benytte metoden for aktsomhetsvurderinger. Aktsomhetsvurderingene skal omfatte alle leveransene, inkludert varer (fra råvarestadiet via produksjon av komponenter til ferdig produkt), tjenester (blant annet transport), og/eller andre innsatsfaktorer som bidrar til å oppfylle denne kontrakten.</w:t>
      </w:r>
      <w:r w:rsidRPr="0008229C">
        <w:rPr>
          <w:rFonts w:ascii="Oslo Sans Office" w:eastAsia="Times New Roman" w:hAnsi="Oslo Sans Office" w:cs="Times New Roman"/>
          <w:i/>
          <w:iCs/>
          <w:szCs w:val="24"/>
          <w:lang w:eastAsia="nb-NO"/>
        </w:rPr>
        <w:t> </w:t>
      </w:r>
    </w:p>
    <w:p w14:paraId="1034478B" w14:textId="77777777" w:rsidR="0008229C" w:rsidRPr="0008229C" w:rsidRDefault="0008229C" w:rsidP="0008229C">
      <w:p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
          <w:iCs/>
          <w:szCs w:val="24"/>
          <w:lang w:eastAsia="nb-NO"/>
        </w:rPr>
        <w:t> </w:t>
      </w:r>
    </w:p>
    <w:p w14:paraId="40A94A5B" w14:textId="4B938CE5" w:rsidR="0008229C" w:rsidRPr="0008229C" w:rsidRDefault="0008229C" w:rsidP="0008229C">
      <w:p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b/>
          <w:bCs/>
          <w:iCs/>
          <w:szCs w:val="24"/>
          <w:lang w:eastAsia="nb-NO"/>
        </w:rPr>
        <w:t>Totalentreprenøren skal</w:t>
      </w:r>
      <w:r w:rsidRPr="0008229C">
        <w:rPr>
          <w:rFonts w:ascii="Times New Roman" w:eastAsia="Times New Roman" w:hAnsi="Times New Roman" w:cs="Times New Roman"/>
          <w:b/>
          <w:bCs/>
          <w:iCs/>
          <w:szCs w:val="24"/>
          <w:lang w:eastAsia="nb-NO"/>
        </w:rPr>
        <w:t> </w:t>
      </w:r>
      <w:r w:rsidRPr="0008229C">
        <w:rPr>
          <w:rFonts w:ascii="Oslo Sans Office" w:eastAsia="Times New Roman" w:hAnsi="Oslo Sans Office" w:cs="Times New Roman"/>
          <w:b/>
          <w:bCs/>
          <w:iCs/>
          <w:szCs w:val="24"/>
          <w:lang w:eastAsia="nb-NO"/>
        </w:rPr>
        <w:t xml:space="preserve">senest fra </w:t>
      </w:r>
      <w:r w:rsidR="005E5C0D">
        <w:rPr>
          <w:rFonts w:ascii="Oslo Sans Office" w:eastAsia="Times New Roman" w:hAnsi="Oslo Sans Office" w:cs="Times New Roman"/>
          <w:b/>
          <w:bCs/>
          <w:iCs/>
          <w:szCs w:val="24"/>
          <w:lang w:eastAsia="nb-NO"/>
        </w:rPr>
        <w:t>k</w:t>
      </w:r>
      <w:r w:rsidRPr="005E5C0D">
        <w:rPr>
          <w:rFonts w:ascii="Oslo Sans Office" w:eastAsia="Times New Roman" w:hAnsi="Oslo Sans Office" w:cs="Times New Roman"/>
          <w:b/>
          <w:bCs/>
          <w:iCs/>
          <w:szCs w:val="24"/>
          <w:lang w:eastAsia="nb-NO"/>
        </w:rPr>
        <w:t>ontraktsstart:</w:t>
      </w:r>
      <w:r w:rsidRPr="005E5C0D">
        <w:rPr>
          <w:rFonts w:ascii="Oslo Sans Office" w:eastAsia="Times New Roman" w:hAnsi="Oslo Sans Office" w:cs="Times New Roman"/>
          <w:i/>
          <w:iCs/>
          <w:szCs w:val="24"/>
          <w:lang w:eastAsia="nb-NO"/>
        </w:rPr>
        <w:t> </w:t>
      </w:r>
    </w:p>
    <w:p w14:paraId="39965B01" w14:textId="77777777" w:rsidR="0008229C" w:rsidRPr="0008229C" w:rsidRDefault="0008229C" w:rsidP="0008229C">
      <w:p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Totalentreprenøren skal organisere sitt arbeid for ansvarlig næringsliv i</w:t>
      </w:r>
      <w:r w:rsidRPr="0008229C">
        <w:rPr>
          <w:rFonts w:ascii="Times New Roman" w:eastAsia="Times New Roman" w:hAnsi="Times New Roman" w:cs="Times New Roman"/>
          <w:iCs/>
          <w:szCs w:val="24"/>
          <w:lang w:eastAsia="nb-NO"/>
        </w:rPr>
        <w:t> </w:t>
      </w:r>
      <w:r w:rsidRPr="0008229C">
        <w:rPr>
          <w:rFonts w:ascii="Oslo Sans Office" w:eastAsia="Times New Roman" w:hAnsi="Oslo Sans Office" w:cs="Times New Roman"/>
          <w:iCs/>
          <w:szCs w:val="24"/>
          <w:lang w:eastAsia="nb-NO"/>
        </w:rPr>
        <w:t>tr</w:t>
      </w:r>
      <w:r w:rsidRPr="0008229C">
        <w:rPr>
          <w:rFonts w:ascii="Oslo Sans Office" w:eastAsia="Times New Roman" w:hAnsi="Oslo Sans Office" w:cs="Oslo Sans Office"/>
          <w:iCs/>
          <w:szCs w:val="24"/>
          <w:lang w:eastAsia="nb-NO"/>
        </w:rPr>
        <w:t>å</w:t>
      </w:r>
      <w:r w:rsidRPr="0008229C">
        <w:rPr>
          <w:rFonts w:ascii="Oslo Sans Office" w:eastAsia="Times New Roman" w:hAnsi="Oslo Sans Office" w:cs="Times New Roman"/>
          <w:iCs/>
          <w:szCs w:val="24"/>
          <w:lang w:eastAsia="nb-NO"/>
        </w:rPr>
        <w:t>d med metoden for aktsomhetsvurderinger</w:t>
      </w:r>
      <w:r w:rsidRPr="0008229C">
        <w:rPr>
          <w:rFonts w:ascii="Times New Roman" w:eastAsia="Times New Roman" w:hAnsi="Times New Roman" w:cs="Times New Roman"/>
          <w:iCs/>
          <w:szCs w:val="24"/>
          <w:lang w:eastAsia="nb-NO"/>
        </w:rPr>
        <w:t> </w:t>
      </w:r>
      <w:r w:rsidRPr="0008229C">
        <w:rPr>
          <w:rFonts w:ascii="Oslo Sans Office" w:eastAsia="Times New Roman" w:hAnsi="Oslo Sans Office" w:cs="Times New Roman"/>
          <w:iCs/>
          <w:szCs w:val="24"/>
          <w:lang w:eastAsia="nb-NO"/>
        </w:rPr>
        <w:t>som beskrevet i</w:t>
      </w:r>
      <w:r w:rsidRPr="0008229C">
        <w:rPr>
          <w:rFonts w:ascii="Times New Roman" w:eastAsia="Times New Roman" w:hAnsi="Times New Roman" w:cs="Times New Roman"/>
          <w:iCs/>
          <w:szCs w:val="24"/>
          <w:lang w:eastAsia="nb-NO"/>
        </w:rPr>
        <w:t> </w:t>
      </w:r>
      <w:r w:rsidRPr="0008229C">
        <w:rPr>
          <w:rFonts w:ascii="Oslo Sans Office" w:eastAsia="Times New Roman" w:hAnsi="Oslo Sans Office" w:cs="Times New Roman"/>
          <w:iCs/>
          <w:szCs w:val="24"/>
          <w:lang w:eastAsia="nb-NO"/>
        </w:rPr>
        <w:t>internasjonalt anerkjente rammeverk som FNs veiledende prinsipper for næringsliv og menneskerettigheter</w:t>
      </w:r>
      <w:r w:rsidRPr="0008229C">
        <w:rPr>
          <w:rFonts w:ascii="Times New Roman" w:eastAsia="Times New Roman" w:hAnsi="Times New Roman" w:cs="Times New Roman"/>
          <w:iCs/>
          <w:szCs w:val="24"/>
          <w:lang w:eastAsia="nb-NO"/>
        </w:rPr>
        <w:t> </w:t>
      </w:r>
      <w:r w:rsidRPr="0008229C">
        <w:rPr>
          <w:rFonts w:ascii="Oslo Sans Office" w:eastAsia="Times New Roman" w:hAnsi="Oslo Sans Office" w:cs="Times New Roman"/>
          <w:iCs/>
          <w:szCs w:val="24"/>
          <w:lang w:eastAsia="nb-NO"/>
        </w:rPr>
        <w:t>(UNGP)</w:t>
      </w:r>
      <w:r w:rsidRPr="0008229C">
        <w:rPr>
          <w:rFonts w:ascii="Times New Roman" w:eastAsia="Times New Roman" w:hAnsi="Times New Roman" w:cs="Times New Roman"/>
          <w:iCs/>
          <w:szCs w:val="24"/>
          <w:lang w:eastAsia="nb-NO"/>
        </w:rPr>
        <w:t> </w:t>
      </w:r>
      <w:r w:rsidRPr="0008229C">
        <w:rPr>
          <w:rFonts w:ascii="Oslo Sans Office" w:eastAsia="Times New Roman" w:hAnsi="Oslo Sans Office" w:cs="Times New Roman"/>
          <w:iCs/>
          <w:szCs w:val="24"/>
          <w:lang w:eastAsia="nb-NO"/>
        </w:rPr>
        <w:t>og OECDs</w:t>
      </w:r>
      <w:r w:rsidRPr="0008229C">
        <w:rPr>
          <w:rFonts w:ascii="Times New Roman" w:eastAsia="Times New Roman" w:hAnsi="Times New Roman" w:cs="Times New Roman"/>
          <w:iCs/>
          <w:szCs w:val="24"/>
          <w:lang w:eastAsia="nb-NO"/>
        </w:rPr>
        <w:t> </w:t>
      </w:r>
      <w:r w:rsidRPr="0008229C">
        <w:rPr>
          <w:rFonts w:ascii="Oslo Sans Office" w:eastAsia="Times New Roman" w:hAnsi="Oslo Sans Office" w:cs="Times New Roman"/>
          <w:iCs/>
          <w:szCs w:val="24"/>
          <w:lang w:eastAsia="nb-NO"/>
        </w:rPr>
        <w:t>retningslinjer for flernasjonale selskaper.</w:t>
      </w:r>
      <w:r w:rsidRPr="0008229C">
        <w:rPr>
          <w:rFonts w:ascii="Oslo Sans Office" w:eastAsia="Times New Roman" w:hAnsi="Oslo Sans Office" w:cs="Oslo Sans Office"/>
          <w:iCs/>
          <w:szCs w:val="24"/>
          <w:lang w:eastAsia="nb-NO"/>
        </w:rPr>
        <w:t> </w:t>
      </w:r>
      <w:r w:rsidRPr="0008229C">
        <w:rPr>
          <w:rFonts w:ascii="Oslo Sans Office" w:eastAsia="Times New Roman" w:hAnsi="Oslo Sans Office" w:cs="Times New Roman"/>
          <w:iCs/>
          <w:szCs w:val="24"/>
          <w:lang w:eastAsia="nb-NO"/>
        </w:rPr>
        <w:t xml:space="preserve"> Med dette menes:</w:t>
      </w:r>
      <w:r w:rsidRPr="0008229C">
        <w:rPr>
          <w:rFonts w:ascii="Oslo Sans Office" w:eastAsia="Times New Roman" w:hAnsi="Oslo Sans Office" w:cs="Times New Roman"/>
          <w:i/>
          <w:iCs/>
          <w:szCs w:val="24"/>
          <w:lang w:eastAsia="nb-NO"/>
        </w:rPr>
        <w:t> </w:t>
      </w:r>
    </w:p>
    <w:p w14:paraId="582DF5F3" w14:textId="77777777" w:rsidR="0008229C" w:rsidRPr="0008229C" w:rsidRDefault="0008229C" w:rsidP="0008229C">
      <w:pPr>
        <w:numPr>
          <w:ilvl w:val="0"/>
          <w:numId w:val="48"/>
        </w:numPr>
        <w:spacing w:after="0" w:line="240" w:lineRule="auto"/>
        <w:ind w:left="714" w:hanging="357"/>
        <w:contextualSpacing/>
        <w:rPr>
          <w:rFonts w:ascii="Oslo Sans Office" w:eastAsia="Calibri" w:hAnsi="Oslo Sans Office" w:cs="Times New Roman"/>
          <w:iCs/>
          <w:szCs w:val="20"/>
        </w:rPr>
      </w:pPr>
      <w:r w:rsidRPr="0008229C">
        <w:rPr>
          <w:rFonts w:ascii="Oslo Sans Office" w:eastAsia="Calibri" w:hAnsi="Oslo Sans Office" w:cs="Times New Roman"/>
          <w:iCs/>
          <w:szCs w:val="20"/>
        </w:rPr>
        <w:t>Forankre metoden for aktsomhetsvurderinger i retningslinjer og styringssystemer. Totalentreprenøren skal som minimum ha: </w:t>
      </w:r>
    </w:p>
    <w:p w14:paraId="76415B24" w14:textId="77777777" w:rsidR="0008229C" w:rsidRPr="0008229C" w:rsidRDefault="0008229C" w:rsidP="0008229C">
      <w:pPr>
        <w:numPr>
          <w:ilvl w:val="0"/>
          <w:numId w:val="6"/>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Formelle policy/retningslinjer for ansvarlig næringsliv. Retningslinjene skal ivareta Byggherrens kontraktsvilkår og gjelde for egen virksomhet og i leverandørkjeden</w:t>
      </w:r>
      <w:r w:rsidRPr="0008229C">
        <w:rPr>
          <w:rFonts w:ascii="Oslo Sans Office" w:eastAsia="Times New Roman" w:hAnsi="Oslo Sans Office" w:cs="Times New Roman"/>
          <w:i/>
          <w:iCs/>
          <w:szCs w:val="24"/>
          <w:lang w:eastAsia="nb-NO"/>
        </w:rPr>
        <w:t> </w:t>
      </w:r>
    </w:p>
    <w:p w14:paraId="44527B8C" w14:textId="77777777" w:rsidR="0008229C" w:rsidRPr="0008229C" w:rsidRDefault="0008229C" w:rsidP="0008229C">
      <w:pPr>
        <w:numPr>
          <w:ilvl w:val="0"/>
          <w:numId w:val="6"/>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Skriftlige rutiner for å gjøre formelle policy/retningslinjer for ansvarlig næringsliv for leverandørkjeden (Suppliers Code of Conduct) kjent for leverandører/ underleverandører og forretningsforbindelser som medvirker til utførelsen av denne kontrakt [Dette skal kun leveres hvis det benyttes underleverandører]</w:t>
      </w:r>
      <w:r w:rsidRPr="0008229C">
        <w:rPr>
          <w:rFonts w:ascii="Oslo Sans Office" w:eastAsia="Times New Roman" w:hAnsi="Oslo Sans Office" w:cs="Times New Roman"/>
          <w:i/>
          <w:iCs/>
          <w:szCs w:val="24"/>
          <w:lang w:eastAsia="nb-NO"/>
        </w:rPr>
        <w:t> </w:t>
      </w:r>
    </w:p>
    <w:p w14:paraId="2B5A9349" w14:textId="77777777" w:rsidR="0008229C" w:rsidRPr="0008229C" w:rsidRDefault="0008229C" w:rsidP="0008229C">
      <w:pPr>
        <w:numPr>
          <w:ilvl w:val="0"/>
          <w:numId w:val="6"/>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Planer og rutiner for å gjennomføre aktsomhetsvurderinger for ansvarlig næringsliv</w:t>
      </w:r>
    </w:p>
    <w:p w14:paraId="4CD120CD" w14:textId="77777777" w:rsidR="0008229C" w:rsidRPr="0008229C" w:rsidRDefault="0008229C" w:rsidP="0008229C">
      <w:pPr>
        <w:numPr>
          <w:ilvl w:val="0"/>
          <w:numId w:val="48"/>
        </w:numPr>
        <w:spacing w:after="0" w:line="240" w:lineRule="auto"/>
        <w:ind w:left="714" w:hanging="357"/>
        <w:contextualSpacing/>
        <w:rPr>
          <w:rFonts w:ascii="Oslo Sans Office" w:eastAsia="Calibri" w:hAnsi="Oslo Sans Office" w:cs="Times New Roman"/>
          <w:iCs/>
          <w:szCs w:val="20"/>
        </w:rPr>
      </w:pPr>
      <w:r w:rsidRPr="0008229C">
        <w:rPr>
          <w:rFonts w:ascii="Oslo Sans Office" w:eastAsia="Calibri" w:hAnsi="Oslo Sans Office" w:cs="Times New Roman"/>
          <w:iCs/>
          <w:szCs w:val="20"/>
        </w:rPr>
        <w:t>Kartlegge og vurdere faktiske og potensielle negative konsekvenser for samfunn, mennesker og miljø som Totalentreprenøren enten har forårsaket eller bidratt til, eller som er direkte knyttet til Totalentreprenørens forretningsvirksomhet, produkter eller tjenester tilbudt Byggherren, gjennom leverandørkjeder eller forretningspartnere  </w:t>
      </w:r>
    </w:p>
    <w:p w14:paraId="0DE424AE" w14:textId="77777777" w:rsidR="0008229C" w:rsidRPr="0008229C" w:rsidRDefault="0008229C" w:rsidP="0008229C">
      <w:p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
          <w:iCs/>
          <w:szCs w:val="24"/>
          <w:lang w:eastAsia="nb-NO"/>
        </w:rPr>
        <w:t> </w:t>
      </w:r>
    </w:p>
    <w:p w14:paraId="045FD047" w14:textId="77777777" w:rsidR="0008229C" w:rsidRPr="0008229C" w:rsidRDefault="0008229C" w:rsidP="0008229C">
      <w:p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Hva som menes med ansvarlig næringsliv, følger blant annet av: </w:t>
      </w:r>
      <w:r w:rsidRPr="0008229C">
        <w:rPr>
          <w:rFonts w:ascii="Oslo Sans Office" w:eastAsia="Times New Roman" w:hAnsi="Oslo Sans Office" w:cs="Times New Roman"/>
          <w:i/>
          <w:iCs/>
          <w:szCs w:val="24"/>
          <w:lang w:eastAsia="nb-NO"/>
        </w:rPr>
        <w:t>  </w:t>
      </w:r>
    </w:p>
    <w:p w14:paraId="6AC5D595" w14:textId="77777777" w:rsidR="0008229C" w:rsidRPr="0008229C" w:rsidRDefault="0008229C" w:rsidP="0008229C">
      <w:pPr>
        <w:numPr>
          <w:ilvl w:val="0"/>
          <w:numId w:val="24"/>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FNs veiledende prinsipper for næringsliv og menneskerettigheter (UNGP)</w:t>
      </w:r>
      <w:r w:rsidRPr="0008229C">
        <w:rPr>
          <w:rFonts w:ascii="Oslo Sans Office" w:eastAsia="Times New Roman" w:hAnsi="Oslo Sans Office" w:cs="Times New Roman"/>
          <w:i/>
          <w:iCs/>
          <w:szCs w:val="24"/>
          <w:lang w:eastAsia="nb-NO"/>
        </w:rPr>
        <w:t> </w:t>
      </w:r>
    </w:p>
    <w:p w14:paraId="429FB242" w14:textId="77777777" w:rsidR="0008229C" w:rsidRPr="0008229C" w:rsidRDefault="0008229C" w:rsidP="0008229C">
      <w:pPr>
        <w:numPr>
          <w:ilvl w:val="0"/>
          <w:numId w:val="24"/>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OECDs retningslinjer for flernasjonale selskaper, inkludert følgende kapitler:</w:t>
      </w:r>
      <w:r w:rsidRPr="0008229C">
        <w:rPr>
          <w:rFonts w:ascii="Oslo Sans Office" w:eastAsia="Times New Roman" w:hAnsi="Oslo Sans Office" w:cs="Times New Roman"/>
          <w:i/>
          <w:iCs/>
          <w:szCs w:val="24"/>
          <w:lang w:eastAsia="nb-NO"/>
        </w:rPr>
        <w:t> </w:t>
      </w:r>
    </w:p>
    <w:p w14:paraId="03867502" w14:textId="77777777" w:rsidR="0008229C" w:rsidRPr="0008229C" w:rsidRDefault="0008229C" w:rsidP="0008229C">
      <w:pPr>
        <w:numPr>
          <w:ilvl w:val="0"/>
          <w:numId w:val="25"/>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lastRenderedPageBreak/>
        <w:t>IV. Menneskerettigheter</w:t>
      </w:r>
      <w:r w:rsidRPr="0008229C">
        <w:rPr>
          <w:rFonts w:ascii="Oslo Sans Office" w:eastAsia="Times New Roman" w:hAnsi="Oslo Sans Office" w:cs="Times New Roman"/>
          <w:i/>
          <w:iCs/>
          <w:szCs w:val="24"/>
          <w:lang w:eastAsia="nb-NO"/>
        </w:rPr>
        <w:t> </w:t>
      </w:r>
    </w:p>
    <w:p w14:paraId="584377D6" w14:textId="77777777" w:rsidR="0008229C" w:rsidRPr="0008229C" w:rsidRDefault="0008229C" w:rsidP="0008229C">
      <w:pPr>
        <w:numPr>
          <w:ilvl w:val="0"/>
          <w:numId w:val="25"/>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V. Sysselsetting og forholdet mellom partene i arbeidslivet </w:t>
      </w:r>
      <w:r w:rsidRPr="0008229C">
        <w:rPr>
          <w:rFonts w:ascii="Oslo Sans Office" w:eastAsia="Times New Roman" w:hAnsi="Oslo Sans Office" w:cs="Times New Roman"/>
          <w:i/>
          <w:iCs/>
          <w:szCs w:val="24"/>
          <w:lang w:eastAsia="nb-NO"/>
        </w:rPr>
        <w:t> </w:t>
      </w:r>
    </w:p>
    <w:p w14:paraId="2F5929BB" w14:textId="77777777" w:rsidR="0008229C" w:rsidRPr="0008229C" w:rsidRDefault="0008229C" w:rsidP="0008229C">
      <w:pPr>
        <w:numPr>
          <w:ilvl w:val="0"/>
          <w:numId w:val="26"/>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VI. Miljøvern</w:t>
      </w:r>
      <w:r w:rsidRPr="0008229C">
        <w:rPr>
          <w:rFonts w:ascii="Oslo Sans Office" w:eastAsia="Times New Roman" w:hAnsi="Oslo Sans Office" w:cs="Times New Roman"/>
          <w:i/>
          <w:iCs/>
          <w:szCs w:val="24"/>
          <w:lang w:eastAsia="nb-NO"/>
        </w:rPr>
        <w:t> </w:t>
      </w:r>
    </w:p>
    <w:p w14:paraId="0AA2AE5F" w14:textId="77777777" w:rsidR="0008229C" w:rsidRPr="0008229C" w:rsidRDefault="0008229C" w:rsidP="0008229C">
      <w:pPr>
        <w:numPr>
          <w:ilvl w:val="0"/>
          <w:numId w:val="26"/>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VII. Bekjemping av bestikkelser, tilbud om bestikkelser og pengeutpressing</w:t>
      </w:r>
      <w:r w:rsidRPr="0008229C">
        <w:rPr>
          <w:rFonts w:ascii="Oslo Sans Office" w:eastAsia="Times New Roman" w:hAnsi="Oslo Sans Office" w:cs="Times New Roman"/>
          <w:i/>
          <w:iCs/>
          <w:szCs w:val="24"/>
          <w:lang w:eastAsia="nb-NO"/>
        </w:rPr>
        <w:t> </w:t>
      </w:r>
    </w:p>
    <w:p w14:paraId="1E083846" w14:textId="77777777" w:rsidR="0008229C" w:rsidRPr="0008229C" w:rsidRDefault="0008229C" w:rsidP="0008229C">
      <w:pPr>
        <w:numPr>
          <w:ilvl w:val="0"/>
          <w:numId w:val="27"/>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Verdenserklæringen om menneskerettighetene (1948) og FN-konvensjonene om økonomiske, sosiale og kulturelle rettigheter (1966) og om sivile og politiske rettigheter (1966) </w:t>
      </w:r>
      <w:r w:rsidRPr="0008229C">
        <w:rPr>
          <w:rFonts w:ascii="Oslo Sans Office" w:eastAsia="Times New Roman" w:hAnsi="Oslo Sans Office" w:cs="Times New Roman"/>
          <w:i/>
          <w:iCs/>
          <w:szCs w:val="24"/>
          <w:lang w:eastAsia="nb-NO"/>
        </w:rPr>
        <w:t> </w:t>
      </w:r>
    </w:p>
    <w:p w14:paraId="3C638D07" w14:textId="77777777" w:rsidR="0008229C" w:rsidRPr="0008229C" w:rsidRDefault="0008229C" w:rsidP="0008229C">
      <w:pPr>
        <w:numPr>
          <w:ilvl w:val="0"/>
          <w:numId w:val="27"/>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Internasjonal humanitærrett inkludert Genèvekonvensjonene. Dette innebærer at Totalentreprenøren ikke skal tilby varer eller tjenester fra leverandører som direkte eller indirekte medvirker til å opprettholde ulovlig okkupasjon.</w:t>
      </w:r>
      <w:r w:rsidRPr="0008229C">
        <w:rPr>
          <w:rFonts w:ascii="Oslo Sans Office" w:eastAsia="Times New Roman" w:hAnsi="Oslo Sans Office" w:cs="Times New Roman"/>
          <w:i/>
          <w:iCs/>
          <w:szCs w:val="24"/>
          <w:lang w:eastAsia="nb-NO"/>
        </w:rPr>
        <w:t> </w:t>
      </w:r>
    </w:p>
    <w:p w14:paraId="522616D7" w14:textId="77777777" w:rsidR="0008229C" w:rsidRPr="0008229C" w:rsidRDefault="0008229C" w:rsidP="0008229C">
      <w:pPr>
        <w:numPr>
          <w:ilvl w:val="0"/>
          <w:numId w:val="27"/>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ILOs kjernekonvensjoner om grunnleggende rettigheter og prinsipper i arbeidslivet:</w:t>
      </w:r>
      <w:r w:rsidRPr="0008229C">
        <w:rPr>
          <w:rFonts w:ascii="Oslo Sans Office" w:eastAsia="Times New Roman" w:hAnsi="Oslo Sans Office" w:cs="Times New Roman"/>
          <w:i/>
          <w:iCs/>
          <w:szCs w:val="24"/>
          <w:lang w:eastAsia="nb-NO"/>
        </w:rPr>
        <w:t> </w:t>
      </w:r>
    </w:p>
    <w:p w14:paraId="1A471305" w14:textId="77777777" w:rsidR="0008229C" w:rsidRPr="0008229C" w:rsidRDefault="0008229C" w:rsidP="0008229C">
      <w:pPr>
        <w:numPr>
          <w:ilvl w:val="0"/>
          <w:numId w:val="28"/>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Forbud mot tvangsarbeid (ILO konvensjon nr. 29 og nr. 105)</w:t>
      </w:r>
      <w:r w:rsidRPr="0008229C">
        <w:rPr>
          <w:rFonts w:ascii="Oslo Sans Office" w:eastAsia="Times New Roman" w:hAnsi="Oslo Sans Office" w:cs="Times New Roman"/>
          <w:i/>
          <w:iCs/>
          <w:szCs w:val="24"/>
          <w:lang w:eastAsia="nb-NO"/>
        </w:rPr>
        <w:t> </w:t>
      </w:r>
    </w:p>
    <w:p w14:paraId="33B16349" w14:textId="77777777" w:rsidR="0008229C" w:rsidRPr="0008229C" w:rsidRDefault="0008229C" w:rsidP="0008229C">
      <w:pPr>
        <w:numPr>
          <w:ilvl w:val="0"/>
          <w:numId w:val="28"/>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Retten til fagorganisering og kollektive forhandlinger (ILO konvensjon nr. 87 og nr. 98. Der konvensjon nr. 87 og nr. 98 er begrenset ved nasjonal lov skal arbeidsgiveren legge til rette for, og ikke hindre, alternative mekanismer for fri og uavhengig organisering og forhandling)</w:t>
      </w:r>
      <w:r w:rsidRPr="0008229C">
        <w:rPr>
          <w:rFonts w:ascii="Oslo Sans Office" w:eastAsia="Times New Roman" w:hAnsi="Oslo Sans Office" w:cs="Times New Roman"/>
          <w:i/>
          <w:iCs/>
          <w:szCs w:val="24"/>
          <w:lang w:eastAsia="nb-NO"/>
        </w:rPr>
        <w:t> </w:t>
      </w:r>
    </w:p>
    <w:p w14:paraId="373AB166" w14:textId="77777777" w:rsidR="0008229C" w:rsidRPr="0008229C" w:rsidRDefault="0008229C" w:rsidP="0008229C">
      <w:pPr>
        <w:numPr>
          <w:ilvl w:val="0"/>
          <w:numId w:val="28"/>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Forbud mot barnearbeid (ILO konvensjon nr. 138 og nr. 182)</w:t>
      </w:r>
      <w:r w:rsidRPr="0008229C">
        <w:rPr>
          <w:rFonts w:ascii="Oslo Sans Office" w:eastAsia="Times New Roman" w:hAnsi="Oslo Sans Office" w:cs="Times New Roman"/>
          <w:i/>
          <w:iCs/>
          <w:szCs w:val="24"/>
          <w:lang w:eastAsia="nb-NO"/>
        </w:rPr>
        <w:t> </w:t>
      </w:r>
    </w:p>
    <w:p w14:paraId="61B473A3" w14:textId="77777777" w:rsidR="0008229C" w:rsidRPr="0008229C" w:rsidRDefault="0008229C" w:rsidP="0008229C">
      <w:pPr>
        <w:numPr>
          <w:ilvl w:val="0"/>
          <w:numId w:val="28"/>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Forbud mot diskriminering (ILO konvensjon nr. 100 og nr. 111)</w:t>
      </w:r>
      <w:r w:rsidRPr="0008229C">
        <w:rPr>
          <w:rFonts w:ascii="Oslo Sans Office" w:eastAsia="Times New Roman" w:hAnsi="Oslo Sans Office" w:cs="Times New Roman"/>
          <w:i/>
          <w:iCs/>
          <w:szCs w:val="24"/>
          <w:lang w:eastAsia="nb-NO"/>
        </w:rPr>
        <w:t> </w:t>
      </w:r>
    </w:p>
    <w:p w14:paraId="62C52F65" w14:textId="77777777" w:rsidR="0008229C" w:rsidRPr="0008229C" w:rsidRDefault="0008229C" w:rsidP="0008229C">
      <w:pPr>
        <w:numPr>
          <w:ilvl w:val="0"/>
          <w:numId w:val="28"/>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Retten til helse, miljø og sikkerhet (ILO konvensjon nr. 155 og nr. 187)</w:t>
      </w:r>
      <w:r w:rsidRPr="0008229C">
        <w:rPr>
          <w:rFonts w:ascii="Oslo Sans Office" w:eastAsia="Times New Roman" w:hAnsi="Oslo Sans Office" w:cs="Times New Roman"/>
          <w:i/>
          <w:iCs/>
          <w:szCs w:val="24"/>
          <w:lang w:eastAsia="nb-NO"/>
        </w:rPr>
        <w:t> </w:t>
      </w:r>
    </w:p>
    <w:p w14:paraId="41B82735" w14:textId="77777777" w:rsidR="0008229C" w:rsidRPr="0008229C" w:rsidRDefault="0008229C" w:rsidP="0008229C">
      <w:pPr>
        <w:numPr>
          <w:ilvl w:val="0"/>
          <w:numId w:val="29"/>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Anstendige arbeidsforhold og arbeidsmiljølovgivningen der arbeidet utføres:</w:t>
      </w:r>
      <w:r w:rsidRPr="0008229C">
        <w:rPr>
          <w:rFonts w:ascii="Oslo Sans Office" w:eastAsia="Times New Roman" w:hAnsi="Oslo Sans Office" w:cs="Times New Roman"/>
          <w:i/>
          <w:iCs/>
          <w:szCs w:val="24"/>
          <w:lang w:eastAsia="nb-NO"/>
        </w:rPr>
        <w:t> </w:t>
      </w:r>
    </w:p>
    <w:p w14:paraId="50C4FD36" w14:textId="77777777" w:rsidR="0008229C" w:rsidRPr="0008229C" w:rsidRDefault="0008229C" w:rsidP="0008229C">
      <w:pPr>
        <w:spacing w:after="0" w:line="240" w:lineRule="auto"/>
        <w:ind w:left="708"/>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Medvirkende arbeiders lønns- og arbeidsvilkår skal ikke være dårligere enn det som følger av den til enhver tid gjeldende arbeidsmiljølovgivning i det landet der arbeideren utfører sin del av arbeidet. Dette gjelder i hele leverandørkjeden, fra utvinning av råvarer og produksjon av hovedkomponenter, til sammenstilling og distribusjon av ferdig vare eller utførelse av arbeid. Av særlige relevante forhold fremheves 1) en lønn å leve av, 2) overholdelse av arbeidstidsbestemmelser, 3) helse, miljø og sikkerhet, 4) regulære ansettelsesforhold, inklusive arbeidskontrakter, samt 5) lovfestede forsikringer og sosiale ordninger.</w:t>
      </w:r>
      <w:r w:rsidRPr="0008229C">
        <w:rPr>
          <w:rFonts w:ascii="Oslo Sans Office" w:eastAsia="Times New Roman" w:hAnsi="Oslo Sans Office" w:cs="Times New Roman"/>
          <w:i/>
          <w:iCs/>
          <w:szCs w:val="24"/>
          <w:lang w:eastAsia="nb-NO"/>
        </w:rPr>
        <w:t> </w:t>
      </w:r>
    </w:p>
    <w:p w14:paraId="3032DC1B" w14:textId="77777777" w:rsidR="0008229C" w:rsidRPr="0008229C" w:rsidRDefault="0008229C" w:rsidP="0008229C">
      <w:p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
          <w:iCs/>
          <w:szCs w:val="24"/>
          <w:lang w:eastAsia="nb-NO"/>
        </w:rPr>
        <w:t> </w:t>
      </w:r>
    </w:p>
    <w:p w14:paraId="2A32C955" w14:textId="77777777" w:rsidR="0008229C" w:rsidRPr="0008229C" w:rsidRDefault="0008229C" w:rsidP="0008229C">
      <w:p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Overnevnte er minimumsstandarder. Der hvor internasjonale konvensjoner og nasjonale lover og regler eller avtaler regulerer samme tema, skal den høyeste standarden legges til grunn. </w:t>
      </w:r>
      <w:r w:rsidRPr="0008229C">
        <w:rPr>
          <w:rFonts w:ascii="Oslo Sans Office" w:eastAsia="Times New Roman" w:hAnsi="Oslo Sans Office" w:cs="Times New Roman"/>
          <w:i/>
          <w:iCs/>
          <w:szCs w:val="24"/>
          <w:lang w:eastAsia="nb-NO"/>
        </w:rPr>
        <w:t> </w:t>
      </w:r>
    </w:p>
    <w:p w14:paraId="79628D54" w14:textId="77777777" w:rsidR="0008229C" w:rsidRPr="0008229C" w:rsidRDefault="0008229C" w:rsidP="0008229C">
      <w:p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
          <w:iCs/>
          <w:szCs w:val="24"/>
          <w:lang w:eastAsia="nb-NO"/>
        </w:rPr>
        <w:t> </w:t>
      </w:r>
    </w:p>
    <w:p w14:paraId="54D4CC58" w14:textId="77777777" w:rsidR="0008229C" w:rsidRPr="0008229C" w:rsidRDefault="0008229C" w:rsidP="0008229C">
      <w:p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Dersom Totalentreprenøren blir kjent med kritikkverdige forhold i leverandørkjeden, skal Totalentreprenøren informere Byggherren om dette uten ugrunnet opphold.</w:t>
      </w:r>
      <w:r w:rsidRPr="0008229C">
        <w:rPr>
          <w:rFonts w:ascii="Oslo Sans Office" w:eastAsia="Times New Roman" w:hAnsi="Oslo Sans Office" w:cs="Times New Roman"/>
          <w:i/>
          <w:iCs/>
          <w:szCs w:val="24"/>
          <w:lang w:eastAsia="nb-NO"/>
        </w:rPr>
        <w:t> </w:t>
      </w:r>
    </w:p>
    <w:p w14:paraId="02B03D7D" w14:textId="77777777" w:rsidR="0008229C" w:rsidRPr="0008229C" w:rsidRDefault="0008229C" w:rsidP="0008229C">
      <w:pPr>
        <w:spacing w:after="0" w:line="240" w:lineRule="auto"/>
        <w:rPr>
          <w:rFonts w:ascii="Oslo Sans Office" w:eastAsia="Times New Roman" w:hAnsi="Oslo Sans Office" w:cs="Times New Roman"/>
          <w:iCs/>
          <w:szCs w:val="24"/>
          <w:lang w:eastAsia="nb-NO"/>
        </w:rPr>
      </w:pPr>
      <w:r w:rsidRPr="0008229C">
        <w:rPr>
          <w:rFonts w:ascii="Oslo Sans Office" w:eastAsia="Times New Roman" w:hAnsi="Oslo Sans Office" w:cs="Times New Roman"/>
          <w:iCs/>
          <w:szCs w:val="24"/>
          <w:lang w:eastAsia="nb-NO"/>
        </w:rPr>
        <w:t> </w:t>
      </w:r>
    </w:p>
    <w:p w14:paraId="3E339F01" w14:textId="77777777" w:rsidR="0008229C" w:rsidRPr="0008229C" w:rsidRDefault="0008229C" w:rsidP="0055722F">
      <w:pPr>
        <w:pStyle w:val="Overskrift2"/>
      </w:pPr>
      <w:r w:rsidRPr="0008229C">
        <w:t xml:space="preserve"> </w:t>
      </w:r>
      <w:bookmarkStart w:id="155" w:name="_Toc919735951"/>
      <w:bookmarkStart w:id="156" w:name="_Toc231475253"/>
      <w:r w:rsidRPr="0008229C">
        <w:t>Plikt til å medvirke i kontraktsoppfølgingen</w:t>
      </w:r>
      <w:bookmarkEnd w:id="155"/>
      <w:bookmarkEnd w:id="156"/>
      <w:r w:rsidRPr="0008229C">
        <w:t> </w:t>
      </w:r>
    </w:p>
    <w:p w14:paraId="5D67C4DA" w14:textId="77777777" w:rsidR="0008229C" w:rsidRPr="0008229C" w:rsidRDefault="0008229C" w:rsidP="0008229C">
      <w:p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Byggherren etterstreber samarbeid som utgangspunkt, og ønsker dialog om eventuelle utfordringer i leverandørkjeden med mål om å få til varige forbedringer.</w:t>
      </w:r>
      <w:r w:rsidRPr="0008229C">
        <w:rPr>
          <w:rFonts w:ascii="Oslo Sans Office" w:eastAsia="Times New Roman" w:hAnsi="Oslo Sans Office" w:cs="Times New Roman"/>
          <w:i/>
          <w:iCs/>
          <w:szCs w:val="24"/>
          <w:lang w:eastAsia="nb-NO"/>
        </w:rPr>
        <w:t> </w:t>
      </w:r>
    </w:p>
    <w:p w14:paraId="70F7C7B8" w14:textId="77777777" w:rsidR="0008229C" w:rsidRPr="0008229C" w:rsidRDefault="0008229C" w:rsidP="0008229C">
      <w:p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
          <w:iCs/>
          <w:szCs w:val="24"/>
          <w:lang w:eastAsia="nb-NO"/>
        </w:rPr>
        <w:t> </w:t>
      </w:r>
    </w:p>
    <w:p w14:paraId="6CB5C697" w14:textId="77777777" w:rsidR="0008229C" w:rsidRPr="0008229C" w:rsidRDefault="0008229C" w:rsidP="0008229C">
      <w:p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I kontraktsoppfølgingen kan Byggherren kreve at Totalentreprenøren: </w:t>
      </w:r>
      <w:r w:rsidRPr="0008229C">
        <w:rPr>
          <w:rFonts w:ascii="Oslo Sans Office" w:eastAsia="Times New Roman" w:hAnsi="Oslo Sans Office" w:cs="Times New Roman"/>
          <w:i/>
          <w:iCs/>
          <w:szCs w:val="24"/>
          <w:lang w:eastAsia="nb-NO"/>
        </w:rPr>
        <w:t> </w:t>
      </w:r>
    </w:p>
    <w:p w14:paraId="14908CAA" w14:textId="77777777" w:rsidR="0008229C" w:rsidRPr="0008229C" w:rsidRDefault="0008229C" w:rsidP="0008229C">
      <w:pPr>
        <w:numPr>
          <w:ilvl w:val="0"/>
          <w:numId w:val="30"/>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Deltar i oppfølgingssamtale(r) med Byggherren og eventuelle andre berørte interessenter</w:t>
      </w:r>
    </w:p>
    <w:p w14:paraId="08710857" w14:textId="77777777" w:rsidR="0008229C" w:rsidRPr="0008229C" w:rsidRDefault="0008229C" w:rsidP="0008229C">
      <w:pPr>
        <w:numPr>
          <w:ilvl w:val="0"/>
          <w:numId w:val="30"/>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Besvarer egenrapporteringsskjema senest fire uker etter Byggherrens utsendelse, med mindre Byggherren har satt en annen frist</w:t>
      </w:r>
      <w:r w:rsidRPr="0008229C">
        <w:rPr>
          <w:rFonts w:ascii="Oslo Sans Office" w:eastAsia="Times New Roman" w:hAnsi="Oslo Sans Office" w:cs="Times New Roman"/>
          <w:i/>
          <w:iCs/>
          <w:szCs w:val="24"/>
          <w:lang w:eastAsia="nb-NO"/>
        </w:rPr>
        <w:t> </w:t>
      </w:r>
    </w:p>
    <w:p w14:paraId="73599605" w14:textId="77777777" w:rsidR="0008229C" w:rsidRPr="0008229C" w:rsidRDefault="0008229C" w:rsidP="0008229C">
      <w:pPr>
        <w:numPr>
          <w:ilvl w:val="0"/>
          <w:numId w:val="30"/>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lastRenderedPageBreak/>
        <w:t>Fremlegger policy/retningslinjer, planer og rutiner for å gjennomføre aktsomhetsvurderinger</w:t>
      </w:r>
      <w:r w:rsidRPr="0008229C">
        <w:rPr>
          <w:rFonts w:ascii="Oslo Sans Office" w:eastAsia="Times New Roman" w:hAnsi="Oslo Sans Office" w:cs="Times New Roman"/>
          <w:i/>
          <w:iCs/>
          <w:szCs w:val="24"/>
          <w:lang w:eastAsia="nb-NO"/>
        </w:rPr>
        <w:t> </w:t>
      </w:r>
    </w:p>
    <w:p w14:paraId="4EDD224B" w14:textId="77777777" w:rsidR="0008229C" w:rsidRPr="0008229C" w:rsidRDefault="0008229C" w:rsidP="0008229C">
      <w:pPr>
        <w:numPr>
          <w:ilvl w:val="0"/>
          <w:numId w:val="30"/>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Dokumenterer sitt arbeid med aktsomhetsvurderinger, inkludert tiltak for å stanse, forebygge eller begrense negative konsekvenser, samt gjenoppretting og erstatning for negative konsekvenser</w:t>
      </w:r>
      <w:r w:rsidRPr="0008229C">
        <w:rPr>
          <w:rFonts w:ascii="Oslo Sans Office" w:eastAsia="Times New Roman" w:hAnsi="Oslo Sans Office" w:cs="Times New Roman"/>
          <w:i/>
          <w:iCs/>
          <w:szCs w:val="24"/>
          <w:lang w:eastAsia="nb-NO"/>
        </w:rPr>
        <w:t> </w:t>
      </w:r>
    </w:p>
    <w:p w14:paraId="1479876B" w14:textId="77777777" w:rsidR="0008229C" w:rsidRPr="0008229C" w:rsidRDefault="0008229C" w:rsidP="0008229C">
      <w:pPr>
        <w:numPr>
          <w:ilvl w:val="0"/>
          <w:numId w:val="31"/>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Gir en oversikt over produksjonsenheter i leverandørkjeden, inkludert deres hovedkomponenter og råvarer, etter Byggherrens nærmere angivelse</w:t>
      </w:r>
      <w:r w:rsidRPr="0008229C">
        <w:rPr>
          <w:rFonts w:ascii="Oslo Sans Office" w:eastAsia="Times New Roman" w:hAnsi="Oslo Sans Office" w:cs="Times New Roman"/>
          <w:i/>
          <w:iCs/>
          <w:szCs w:val="24"/>
          <w:lang w:eastAsia="nb-NO"/>
        </w:rPr>
        <w:t> </w:t>
      </w:r>
    </w:p>
    <w:p w14:paraId="154CC421" w14:textId="77777777" w:rsidR="0008229C" w:rsidRPr="0008229C" w:rsidRDefault="0008229C" w:rsidP="0008229C">
      <w:pPr>
        <w:numPr>
          <w:ilvl w:val="0"/>
          <w:numId w:val="31"/>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Bistår i forbindelse med Byggherrens leverandørrevisjoner og innhenter all dokumentasjon som anses nødvendig:</w:t>
      </w:r>
      <w:r w:rsidRPr="0008229C">
        <w:rPr>
          <w:rFonts w:ascii="Oslo Sans Office" w:eastAsia="Times New Roman" w:hAnsi="Oslo Sans Office" w:cs="Times New Roman"/>
          <w:i/>
          <w:iCs/>
          <w:szCs w:val="24"/>
          <w:lang w:eastAsia="nb-NO"/>
        </w:rPr>
        <w:t> </w:t>
      </w:r>
    </w:p>
    <w:p w14:paraId="3D0CD891" w14:textId="77777777" w:rsidR="0008229C" w:rsidRPr="0008229C" w:rsidRDefault="0008229C" w:rsidP="0008229C">
      <w:pPr>
        <w:numPr>
          <w:ilvl w:val="0"/>
          <w:numId w:val="32"/>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Revisjon kan omfatte undersøkelser, innhenting av dokumentasjon og stedlig kontroll hos Totalentreprenøren, hos eventuelle underleverandører og på steder der kontraktsarbeidet utføres.</w:t>
      </w:r>
      <w:r w:rsidRPr="0008229C">
        <w:rPr>
          <w:rFonts w:ascii="Times New Roman" w:eastAsia="Times New Roman" w:hAnsi="Times New Roman" w:cs="Times New Roman"/>
          <w:iCs/>
          <w:szCs w:val="24"/>
          <w:lang w:eastAsia="nb-NO"/>
        </w:rPr>
        <w:t>  </w:t>
      </w:r>
      <w:r w:rsidRPr="0008229C">
        <w:rPr>
          <w:rFonts w:ascii="Oslo Sans Office" w:eastAsia="Times New Roman" w:hAnsi="Oslo Sans Office" w:cs="Times New Roman"/>
          <w:iCs/>
          <w:szCs w:val="24"/>
          <w:lang w:eastAsia="nb-NO"/>
        </w:rPr>
        <w:t>Totalentreprenøren skal vederlagsfritt stille nødvendige ressurser til disposisjon og oversende etterspurt dokumentasjon i forbindelse med revisjon eller kontroll. Medvirknings- og dokumentasjonsplikten omfatter også underleverandører. Totalentreprenørener ansvarlig for at underleverandører oppfyller medvirknings- og dokumentasjonsplikten  </w:t>
      </w:r>
      <w:r w:rsidRPr="0008229C">
        <w:rPr>
          <w:rFonts w:ascii="Oslo Sans Office" w:eastAsia="Times New Roman" w:hAnsi="Oslo Sans Office" w:cs="Times New Roman"/>
          <w:i/>
          <w:iCs/>
          <w:szCs w:val="24"/>
          <w:lang w:eastAsia="nb-NO"/>
        </w:rPr>
        <w:t> </w:t>
      </w:r>
    </w:p>
    <w:p w14:paraId="30DCFD75" w14:textId="77777777" w:rsidR="0008229C" w:rsidRPr="0008229C" w:rsidRDefault="0008229C" w:rsidP="0008229C">
      <w:pPr>
        <w:numPr>
          <w:ilvl w:val="0"/>
          <w:numId w:val="32"/>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Revisjon kan gjennomføres i perioden fra kontraktsinngåelse frem til seks måneder etter utløpet av kontrakten</w:t>
      </w:r>
      <w:r w:rsidRPr="0008229C">
        <w:rPr>
          <w:rFonts w:ascii="Oslo Sans Office" w:eastAsia="Times New Roman" w:hAnsi="Oslo Sans Office" w:cs="Times New Roman"/>
          <w:i/>
          <w:iCs/>
          <w:szCs w:val="24"/>
          <w:lang w:eastAsia="nb-NO"/>
        </w:rPr>
        <w:t> </w:t>
      </w:r>
    </w:p>
    <w:p w14:paraId="28F42F9F" w14:textId="77777777" w:rsidR="0008229C" w:rsidRPr="0008229C" w:rsidRDefault="0008229C" w:rsidP="0008229C">
      <w:pPr>
        <w:numPr>
          <w:ilvl w:val="0"/>
          <w:numId w:val="32"/>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Revisjon og stedlig kontroll kan utføres av Byggherren eller tredjepart engasjert av Byggherren. Tredjepart identifiseres i denne bestemmelsen med Byggherren. Totalentreprenøren kan motsette seg at en direkte konkurrent av Totalentreprenøren blir oppnevnt som tredjepart.</w:t>
      </w:r>
      <w:r w:rsidRPr="0008229C">
        <w:rPr>
          <w:rFonts w:ascii="Times New Roman" w:eastAsia="Times New Roman" w:hAnsi="Times New Roman" w:cs="Times New Roman"/>
          <w:iCs/>
          <w:szCs w:val="24"/>
          <w:lang w:eastAsia="nb-NO"/>
        </w:rPr>
        <w:t> </w:t>
      </w:r>
      <w:r w:rsidRPr="0008229C">
        <w:rPr>
          <w:rFonts w:ascii="Oslo Sans Office" w:eastAsia="Times New Roman" w:hAnsi="Oslo Sans Office" w:cs="Times New Roman"/>
          <w:iCs/>
          <w:szCs w:val="24"/>
          <w:lang w:eastAsia="nb-NO"/>
        </w:rPr>
        <w:t>Tillitsvalgte kan ikke nektes adgang ved stedlig kontroll der kontraktsarbeidet utf</w:t>
      </w:r>
      <w:r w:rsidRPr="0008229C">
        <w:rPr>
          <w:rFonts w:ascii="Oslo Sans Office" w:eastAsia="Times New Roman" w:hAnsi="Oslo Sans Office" w:cs="Oslo Sans Office"/>
          <w:iCs/>
          <w:szCs w:val="24"/>
          <w:lang w:eastAsia="nb-NO"/>
        </w:rPr>
        <w:t>ø</w:t>
      </w:r>
      <w:r w:rsidRPr="0008229C">
        <w:rPr>
          <w:rFonts w:ascii="Oslo Sans Office" w:eastAsia="Times New Roman" w:hAnsi="Oslo Sans Office" w:cs="Times New Roman"/>
          <w:iCs/>
          <w:szCs w:val="24"/>
          <w:lang w:eastAsia="nb-NO"/>
        </w:rPr>
        <w:t>res</w:t>
      </w:r>
      <w:r w:rsidRPr="0008229C">
        <w:rPr>
          <w:rFonts w:ascii="Oslo Sans Office" w:eastAsia="Times New Roman" w:hAnsi="Oslo Sans Office" w:cs="Times New Roman"/>
          <w:i/>
          <w:iCs/>
          <w:szCs w:val="24"/>
          <w:lang w:eastAsia="nb-NO"/>
        </w:rPr>
        <w:t> </w:t>
      </w:r>
    </w:p>
    <w:p w14:paraId="3AD3B07E" w14:textId="77777777" w:rsidR="0008229C" w:rsidRPr="0008229C" w:rsidRDefault="0008229C" w:rsidP="0008229C">
      <w:p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
          <w:iCs/>
          <w:szCs w:val="24"/>
          <w:lang w:eastAsia="nb-NO"/>
        </w:rPr>
        <w:t> </w:t>
      </w:r>
    </w:p>
    <w:p w14:paraId="6626A16C" w14:textId="77777777" w:rsidR="0008229C" w:rsidRPr="0008229C" w:rsidRDefault="0008229C" w:rsidP="0008229C">
      <w:p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szCs w:val="24"/>
          <w:lang w:eastAsia="nb-NO"/>
        </w:rPr>
        <w:t>Byggherren har rett til å samarbeide med andre offentlige Byggherrer og samarbeidspartnere i oppfølgingen av aktsomhetsvurderingene for ansvarlig næringsliv, samt innenfor lovverkets rammer å dele relevant informasjon og dokumentasjon fra oppfølgingen. Byggherren skal sikre at informasjonen deles på forsvarlig måte.</w:t>
      </w:r>
      <w:r w:rsidRPr="0008229C">
        <w:rPr>
          <w:rFonts w:ascii="Oslo Sans Office" w:eastAsia="Times New Roman" w:hAnsi="Oslo Sans Office" w:cs="Times New Roman"/>
          <w:i/>
          <w:iCs/>
          <w:szCs w:val="24"/>
          <w:lang w:eastAsia="nb-NO"/>
        </w:rPr>
        <w:t> </w:t>
      </w:r>
    </w:p>
    <w:p w14:paraId="730B894B" w14:textId="77777777" w:rsidR="0008229C" w:rsidRPr="0008229C" w:rsidRDefault="0008229C" w:rsidP="0008229C">
      <w:p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
          <w:iCs/>
          <w:szCs w:val="24"/>
          <w:lang w:eastAsia="nb-NO"/>
        </w:rPr>
        <w:t> </w:t>
      </w:r>
    </w:p>
    <w:p w14:paraId="1C9EF304" w14:textId="77777777" w:rsidR="0008229C" w:rsidRPr="0008229C" w:rsidRDefault="0008229C" w:rsidP="0055722F">
      <w:pPr>
        <w:pStyle w:val="Overskrift2"/>
      </w:pPr>
      <w:r w:rsidRPr="0008229C">
        <w:t xml:space="preserve"> </w:t>
      </w:r>
      <w:bookmarkStart w:id="157" w:name="_Toc32399976"/>
      <w:bookmarkStart w:id="158" w:name="_Toc231475254"/>
      <w:r w:rsidRPr="0008229C">
        <w:t>Sanksjoner ved manglende ivaretakelse krav til aktsomhetsvurderinger for ansvarlig næringsliv</w:t>
      </w:r>
      <w:bookmarkEnd w:id="157"/>
      <w:bookmarkEnd w:id="158"/>
      <w:r w:rsidRPr="0008229C">
        <w:t> </w:t>
      </w:r>
    </w:p>
    <w:p w14:paraId="18DDA22B" w14:textId="77777777" w:rsidR="0008229C" w:rsidRPr="0008229C" w:rsidRDefault="0008229C" w:rsidP="0008229C">
      <w:p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 xml:space="preserve">Ved brudd på krav </w:t>
      </w:r>
      <w:r w:rsidRPr="0008229C">
        <w:rPr>
          <w:rFonts w:ascii="Oslo Sans Office" w:eastAsia="Times New Roman" w:hAnsi="Oslo Sans Office" w:cs="Times New Roman"/>
          <w:szCs w:val="24"/>
          <w:lang w:eastAsia="nb-NO"/>
        </w:rPr>
        <w:t>om plikt til utføre aktsomhetsvurderinger eller plikt til å medvirke i kontraktsoppfølgingen</w:t>
      </w:r>
      <w:r w:rsidRPr="0008229C">
        <w:rPr>
          <w:rFonts w:ascii="Oslo Sans Office" w:eastAsia="Times New Roman" w:hAnsi="Oslo Sans Office" w:cs="Times New Roman"/>
          <w:iCs/>
          <w:szCs w:val="24"/>
          <w:lang w:eastAsia="nb-NO"/>
        </w:rPr>
        <w:t>, som manglende gjennomføring av, eller dokumentasjon på aktsomhetsvurderinger eller ved brudd på medvirkningsplikten, kan Byggherren gjøre følgende sanksjonsbestemmelser gjeldende:</w:t>
      </w:r>
      <w:r w:rsidRPr="0008229C">
        <w:rPr>
          <w:rFonts w:ascii="Oslo Sans Office" w:eastAsia="Times New Roman" w:hAnsi="Oslo Sans Office" w:cs="Times New Roman"/>
          <w:i/>
          <w:iCs/>
          <w:szCs w:val="24"/>
          <w:lang w:eastAsia="nb-NO"/>
        </w:rPr>
        <w:t> </w:t>
      </w:r>
    </w:p>
    <w:p w14:paraId="09A30A91" w14:textId="77777777" w:rsidR="0008229C" w:rsidRPr="0008229C" w:rsidRDefault="0008229C" w:rsidP="0008229C">
      <w:pPr>
        <w:numPr>
          <w:ilvl w:val="0"/>
          <w:numId w:val="33"/>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 xml:space="preserve">Totalentreprenøren skal rette brudd på krav </w:t>
      </w:r>
      <w:r w:rsidRPr="0008229C">
        <w:rPr>
          <w:rFonts w:ascii="Oslo Sans Office" w:eastAsia="Times New Roman" w:hAnsi="Oslo Sans Office" w:cs="Times New Roman"/>
          <w:szCs w:val="24"/>
          <w:lang w:eastAsia="nb-NO"/>
        </w:rPr>
        <w:t>om plikt til utføre aktsomhetsvurderinger eller plikt til å medvirke i kontraktsoppfølgingen</w:t>
      </w:r>
      <w:r w:rsidRPr="0008229C">
        <w:rPr>
          <w:rFonts w:ascii="Oslo Sans Office" w:eastAsia="Times New Roman" w:hAnsi="Oslo Sans Office" w:cs="Times New Roman"/>
          <w:iCs/>
          <w:szCs w:val="24"/>
          <w:lang w:eastAsia="nb-NO"/>
        </w:rPr>
        <w:t>. Totalentreprenøren skal fremlegge en tiltaksplan for når og hvordan brudd skal rettes. Tiltakene og fristene skal være rimelige sett i forhold til bruddenes art, alvorlighetsgrad og omfang. Tiltaksplanen skal fremlegges for godkjenning av Byggherren innen fire uker etter at bruddene ble oppdaget, med mindre Byggherren bestemmer noe annet. Dokumentasjon på retting skal fremlegges Byggherren for godkjenning uten ugrunnet opphold </w:t>
      </w:r>
      <w:r w:rsidRPr="0008229C">
        <w:rPr>
          <w:rFonts w:ascii="Oslo Sans Office" w:eastAsia="Times New Roman" w:hAnsi="Oslo Sans Office" w:cs="Times New Roman"/>
          <w:i/>
          <w:iCs/>
          <w:szCs w:val="24"/>
          <w:lang w:eastAsia="nb-NO"/>
        </w:rPr>
        <w:t> </w:t>
      </w:r>
    </w:p>
    <w:p w14:paraId="4ED8FFF7" w14:textId="77777777" w:rsidR="0008229C" w:rsidRPr="0008229C" w:rsidRDefault="0008229C" w:rsidP="0008229C">
      <w:pPr>
        <w:numPr>
          <w:ilvl w:val="0"/>
          <w:numId w:val="33"/>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lastRenderedPageBreak/>
        <w:t xml:space="preserve">Ved alvorlige eller gjentatte brudd på krav </w:t>
      </w:r>
      <w:r w:rsidRPr="0008229C">
        <w:rPr>
          <w:rFonts w:ascii="Oslo Sans Office" w:eastAsia="Times New Roman" w:hAnsi="Oslo Sans Office" w:cs="Times New Roman"/>
          <w:szCs w:val="24"/>
          <w:lang w:eastAsia="nb-NO"/>
        </w:rPr>
        <w:t>om plikt til utføre aktsomhetsvurderinger eller plikt til å medvirke i kontraktsoppfølgingen</w:t>
      </w:r>
      <w:r w:rsidRPr="0008229C">
        <w:rPr>
          <w:rFonts w:ascii="Oslo Sans Office" w:eastAsia="Times New Roman" w:hAnsi="Oslo Sans Office" w:cs="Times New Roman"/>
          <w:iCs/>
          <w:szCs w:val="24"/>
          <w:lang w:eastAsia="nb-NO"/>
        </w:rPr>
        <w:t>, eller ved gjentatt tilsidesettelse av tiltaksplanen, kan Byggherren ilegge én eller flere av følgende sanksjoner:</w:t>
      </w:r>
      <w:r w:rsidRPr="0008229C">
        <w:rPr>
          <w:rFonts w:ascii="Oslo Sans Office" w:eastAsia="Times New Roman" w:hAnsi="Oslo Sans Office" w:cs="Times New Roman"/>
          <w:i/>
          <w:iCs/>
          <w:szCs w:val="24"/>
          <w:lang w:eastAsia="nb-NO"/>
        </w:rPr>
        <w:t> </w:t>
      </w:r>
    </w:p>
    <w:p w14:paraId="75E095C5" w14:textId="77777777" w:rsidR="0008229C" w:rsidRPr="0008229C" w:rsidRDefault="0008229C" w:rsidP="0008229C">
      <w:pPr>
        <w:numPr>
          <w:ilvl w:val="0"/>
          <w:numId w:val="7"/>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Gebyr på kr 1 500 per hverdag inntil forholdet er rettet</w:t>
      </w:r>
      <w:r w:rsidRPr="0008229C">
        <w:rPr>
          <w:rFonts w:ascii="Oslo Sans Office" w:eastAsia="Times New Roman" w:hAnsi="Oslo Sans Office" w:cs="Times New Roman"/>
          <w:i/>
          <w:iCs/>
          <w:szCs w:val="24"/>
          <w:lang w:eastAsia="nb-NO"/>
        </w:rPr>
        <w:t> </w:t>
      </w:r>
    </w:p>
    <w:p w14:paraId="43DEAE1D" w14:textId="77777777" w:rsidR="0008229C" w:rsidRPr="0008229C" w:rsidRDefault="0008229C" w:rsidP="0008229C">
      <w:pPr>
        <w:numPr>
          <w:ilvl w:val="0"/>
          <w:numId w:val="7"/>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Kreve midlertidig stans av hele eller deler av leveransen for Totalentreprenørens regning og risiko. Under stans vil ikke erstatningskjøp som foretas hos annen entreprenør anses som kontraktsbrudd</w:t>
      </w:r>
      <w:r w:rsidRPr="0008229C">
        <w:rPr>
          <w:rFonts w:ascii="Oslo Sans Office" w:eastAsia="Times New Roman" w:hAnsi="Oslo Sans Office" w:cs="Times New Roman"/>
          <w:i/>
          <w:iCs/>
          <w:szCs w:val="24"/>
          <w:lang w:eastAsia="nb-NO"/>
        </w:rPr>
        <w:t> </w:t>
      </w:r>
    </w:p>
    <w:p w14:paraId="50CA58A3" w14:textId="77777777" w:rsidR="0008229C" w:rsidRPr="0008229C" w:rsidRDefault="0008229C" w:rsidP="0008229C">
      <w:pPr>
        <w:numPr>
          <w:ilvl w:val="0"/>
          <w:numId w:val="7"/>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szCs w:val="24"/>
          <w:lang w:eastAsia="nb-NO"/>
        </w:rPr>
        <w:t xml:space="preserve">Kreve at Totalentreprenøren bytter ut vare(r) eller underentreprenør uten kostnad for Byggherren </w:t>
      </w:r>
    </w:p>
    <w:p w14:paraId="7DB757B4" w14:textId="77777777" w:rsidR="0008229C" w:rsidRPr="0008229C" w:rsidRDefault="0008229C" w:rsidP="0008229C">
      <w:pPr>
        <w:numPr>
          <w:ilvl w:val="0"/>
          <w:numId w:val="8"/>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Heve kontrakten. Selv om Totalentreprenøren eller underentreprenøren retter, er dette ikke til hinder for at Byggherren kan heve</w:t>
      </w:r>
      <w:r w:rsidRPr="0008229C">
        <w:rPr>
          <w:rFonts w:ascii="Oslo Sans Office" w:eastAsia="Times New Roman" w:hAnsi="Oslo Sans Office" w:cs="Times New Roman"/>
          <w:i/>
          <w:iCs/>
          <w:szCs w:val="24"/>
          <w:lang w:eastAsia="nb-NO"/>
        </w:rPr>
        <w:t> </w:t>
      </w:r>
    </w:p>
    <w:p w14:paraId="7DAC8335"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5E327AF8" w14:textId="77777777" w:rsidR="0008229C" w:rsidRPr="0008229C" w:rsidRDefault="0008229C" w:rsidP="001F205E">
      <w:pPr>
        <w:pStyle w:val="Overskrift1"/>
        <w:rPr>
          <w:rFonts w:eastAsia="Times New Roman"/>
        </w:rPr>
      </w:pPr>
      <w:bookmarkStart w:id="159" w:name="_Toc1118564970"/>
      <w:bookmarkStart w:id="160" w:name="_Toc231475255"/>
      <w:r w:rsidRPr="0008229C">
        <w:rPr>
          <w:rFonts w:eastAsia="Times New Roman"/>
        </w:rPr>
        <w:t>Returordning for emballasje</w:t>
      </w:r>
      <w:bookmarkEnd w:id="159"/>
      <w:bookmarkEnd w:id="160"/>
    </w:p>
    <w:p w14:paraId="4C73D051" w14:textId="77777777" w:rsidR="009F2EDD" w:rsidRPr="009F2EDD" w:rsidRDefault="009F2EDD" w:rsidP="009F2EDD">
      <w:pPr>
        <w:pStyle w:val="NormalWeb"/>
        <w:spacing w:before="0" w:beforeAutospacing="0" w:after="0" w:afterAutospacing="0"/>
        <w:rPr>
          <w:rFonts w:ascii="Oslo Sans Office" w:hAnsi="Oslo Sans Office"/>
          <w:sz w:val="20"/>
        </w:rPr>
      </w:pPr>
      <w:r w:rsidRPr="009F2EDD">
        <w:rPr>
          <w:rFonts w:ascii="Oslo Sans Office" w:hAnsi="Oslo Sans Office"/>
          <w:sz w:val="20"/>
        </w:rPr>
        <w:t>Leverandøren og eventuelle underleverandører som er omfattet av avfallsforskriften § 7-5 skal senest ved kontraktsinngåelse fremlegge dokumentasjon for medlemskap i ett av de returselskaper for emballasje som er godkjent av Miljødirektoratet. </w:t>
      </w:r>
    </w:p>
    <w:p w14:paraId="120B88C6" w14:textId="77777777" w:rsidR="009F2EDD" w:rsidRPr="009F2EDD" w:rsidRDefault="009F2EDD" w:rsidP="009F2EDD">
      <w:pPr>
        <w:pStyle w:val="NormalWeb"/>
        <w:spacing w:before="0" w:beforeAutospacing="0" w:after="0" w:afterAutospacing="0"/>
        <w:rPr>
          <w:rFonts w:ascii="Oslo Sans Office" w:hAnsi="Oslo Sans Office"/>
          <w:sz w:val="20"/>
        </w:rPr>
      </w:pPr>
      <w:r w:rsidRPr="009F2EDD">
        <w:rPr>
          <w:rFonts w:ascii="Oslo Sans Office" w:hAnsi="Oslo Sans Office"/>
          <w:sz w:val="20"/>
        </w:rPr>
        <w:t> </w:t>
      </w:r>
    </w:p>
    <w:p w14:paraId="5F8AC322" w14:textId="77777777" w:rsidR="009F2EDD" w:rsidRPr="009F2EDD" w:rsidRDefault="009F2EDD" w:rsidP="009F2EDD">
      <w:pPr>
        <w:pStyle w:val="NormalWeb"/>
        <w:spacing w:before="0" w:beforeAutospacing="0" w:after="0" w:afterAutospacing="0"/>
        <w:rPr>
          <w:rFonts w:ascii="Oslo Sans Office" w:hAnsi="Oslo Sans Office"/>
          <w:sz w:val="20"/>
        </w:rPr>
      </w:pPr>
      <w:r w:rsidRPr="009F2EDD">
        <w:rPr>
          <w:rFonts w:ascii="Oslo Sans Office" w:hAnsi="Oslo Sans Office"/>
          <w:sz w:val="20"/>
        </w:rPr>
        <w:t>Leverandører som ikke er omfattet av avfallsforskriften § 7-5, skal senest ved kontraktsinngåelse fremlegge dokumentasjon på at deres underleverandører overholder eventuelle forpliktelser etter avfallsforskriften § 7-5, eksempelvis gjennom kontrollmedlemskap.</w:t>
      </w:r>
    </w:p>
    <w:p w14:paraId="4BBF1953" w14:textId="77777777" w:rsidR="009F2EDD" w:rsidRDefault="009F2EDD" w:rsidP="0008229C">
      <w:pPr>
        <w:spacing w:after="0" w:line="240" w:lineRule="auto"/>
        <w:rPr>
          <w:rFonts w:ascii="Oslo Sans Office" w:eastAsia="Times New Roman" w:hAnsi="Oslo Sans Office" w:cs="Times New Roman"/>
          <w:szCs w:val="24"/>
          <w:lang w:eastAsia="nb-NO"/>
        </w:rPr>
      </w:pPr>
    </w:p>
    <w:p w14:paraId="6DB83A18" w14:textId="77777777" w:rsidR="001F205E" w:rsidRPr="0008229C" w:rsidRDefault="001F205E" w:rsidP="0008229C">
      <w:pPr>
        <w:spacing w:after="0" w:line="240" w:lineRule="auto"/>
        <w:rPr>
          <w:rFonts w:ascii="Oslo Sans Office" w:eastAsia="Times New Roman" w:hAnsi="Oslo Sans Office" w:cs="Times New Roman"/>
          <w:szCs w:val="24"/>
          <w:lang w:eastAsia="nb-NO"/>
        </w:rPr>
      </w:pPr>
    </w:p>
    <w:p w14:paraId="523C9424" w14:textId="6548FE69" w:rsidR="001F205E" w:rsidRPr="00E3761B" w:rsidRDefault="0008229C" w:rsidP="00E3761B">
      <w:pPr>
        <w:pStyle w:val="Overskrift1"/>
        <w:rPr>
          <w:rFonts w:eastAsia="Times New Roman"/>
          <w:lang w:eastAsia="nb-NO"/>
        </w:rPr>
      </w:pPr>
      <w:bookmarkStart w:id="161" w:name="_Toc636810050"/>
      <w:bookmarkStart w:id="162" w:name="_Toc231475256"/>
      <w:r w:rsidRPr="0008229C">
        <w:rPr>
          <w:rFonts w:eastAsia="Times New Roman"/>
          <w:lang w:eastAsia="nb-NO"/>
        </w:rPr>
        <w:t>Miljø</w:t>
      </w:r>
      <w:bookmarkEnd w:id="161"/>
      <w:bookmarkEnd w:id="162"/>
    </w:p>
    <w:p w14:paraId="25CC66F1" w14:textId="05852C05" w:rsidR="154E765C" w:rsidRPr="005621E5" w:rsidRDefault="154E765C" w:rsidP="3F34809C">
      <w:pPr>
        <w:pStyle w:val="Overskrift2"/>
        <w:rPr>
          <w:rFonts w:ascii="Oslo Sans Office" w:eastAsia="Oslo Sans Office" w:hAnsi="Oslo Sans Office" w:cs="Oslo Sans Office"/>
          <w:bCs/>
          <w:color w:val="auto"/>
          <w:szCs w:val="24"/>
        </w:rPr>
      </w:pPr>
      <w:bookmarkStart w:id="163" w:name="_Toc231475257"/>
      <w:r w:rsidRPr="005621E5">
        <w:rPr>
          <w:rFonts w:ascii="Oslo Sans Office" w:eastAsia="Oslo Sans Office" w:hAnsi="Oslo Sans Office" w:cs="Oslo Sans Office"/>
          <w:bCs/>
          <w:color w:val="auto"/>
          <w:szCs w:val="24"/>
        </w:rPr>
        <w:t>Utslippsfrie bygge- og anleggsplasser</w:t>
      </w:r>
      <w:bookmarkEnd w:id="163"/>
      <w:r w:rsidRPr="005621E5">
        <w:rPr>
          <w:rFonts w:ascii="Oslo Sans Office" w:eastAsia="Oslo Sans Office" w:hAnsi="Oslo Sans Office" w:cs="Oslo Sans Office"/>
          <w:bCs/>
          <w:color w:val="auto"/>
          <w:szCs w:val="24"/>
        </w:rPr>
        <w:t xml:space="preserve"> </w:t>
      </w:r>
    </w:p>
    <w:p w14:paraId="6652150C" w14:textId="62F1C75E" w:rsidR="154E765C" w:rsidRPr="005621E5" w:rsidRDefault="154E765C" w:rsidP="3F34809C">
      <w:pPr>
        <w:rPr>
          <w:rFonts w:ascii="Oslo Sans Office" w:eastAsia="Oslo Sans Office" w:hAnsi="Oslo Sans Office" w:cs="Oslo Sans Office"/>
          <w:szCs w:val="20"/>
        </w:rPr>
      </w:pPr>
      <w:r w:rsidRPr="005621E5">
        <w:rPr>
          <w:rFonts w:ascii="Oslo Sans Office" w:eastAsia="Oslo Sans Office" w:hAnsi="Oslo Sans Office" w:cs="Oslo Sans Office"/>
          <w:szCs w:val="20"/>
        </w:rPr>
        <w:t>Leverandøren skal gjennomføre arbeidet på bygge- og anleggsplassen utslippsfritt.</w:t>
      </w:r>
    </w:p>
    <w:p w14:paraId="49577DF0" w14:textId="1821A7B2" w:rsidR="154E765C" w:rsidRPr="005621E5" w:rsidRDefault="154E765C" w:rsidP="3F34809C">
      <w:pPr>
        <w:pStyle w:val="Overskrift2"/>
        <w:rPr>
          <w:rFonts w:ascii="Oslo Sans Office" w:eastAsia="Oslo Sans Office" w:hAnsi="Oslo Sans Office" w:cs="Oslo Sans Office"/>
          <w:bCs/>
          <w:color w:val="auto"/>
          <w:szCs w:val="24"/>
        </w:rPr>
      </w:pPr>
      <w:bookmarkStart w:id="164" w:name="_Toc231475258"/>
      <w:r w:rsidRPr="005621E5">
        <w:rPr>
          <w:rFonts w:ascii="Oslo Sans Office" w:eastAsia="Oslo Sans Office" w:hAnsi="Oslo Sans Office" w:cs="Oslo Sans Office"/>
          <w:bCs/>
          <w:color w:val="auto"/>
          <w:szCs w:val="24"/>
        </w:rPr>
        <w:t>Massetransport</w:t>
      </w:r>
      <w:bookmarkEnd w:id="164"/>
    </w:p>
    <w:p w14:paraId="049B2123" w14:textId="6BA7A564" w:rsidR="154E765C" w:rsidRPr="005621E5" w:rsidRDefault="154E765C" w:rsidP="3F34809C">
      <w:pPr>
        <w:rPr>
          <w:rFonts w:ascii="Oslo Sans Office" w:eastAsia="Oslo Sans Office" w:hAnsi="Oslo Sans Office" w:cs="Oslo Sans Office"/>
          <w:szCs w:val="20"/>
        </w:rPr>
      </w:pPr>
      <w:r w:rsidRPr="005621E5">
        <w:rPr>
          <w:rFonts w:ascii="Oslo Sans Office" w:eastAsia="Oslo Sans Office" w:hAnsi="Oslo Sans Office" w:cs="Oslo Sans Office"/>
          <w:szCs w:val="20"/>
        </w:rPr>
        <w:t>Leverandøren skal minimum benytte biogass som drivstoff for transport av masser som fjernes fra og leveres til bygge- og anleggsplass. Krav til drivstoffteknologien gjelder hele transportstrekningen til og fra bygge- og anleggsplass, eller fra lasting til lossing av masser.</w:t>
      </w:r>
    </w:p>
    <w:p w14:paraId="2E0B120E" w14:textId="1E445AA7" w:rsidR="154E765C" w:rsidRPr="005621E5" w:rsidRDefault="154E765C" w:rsidP="3F34809C">
      <w:pPr>
        <w:pStyle w:val="Overskrift2"/>
        <w:rPr>
          <w:rFonts w:ascii="Oslo Sans Office" w:eastAsia="Oslo Sans Office" w:hAnsi="Oslo Sans Office" w:cs="Oslo Sans Office"/>
          <w:bCs/>
          <w:color w:val="auto"/>
          <w:szCs w:val="24"/>
        </w:rPr>
      </w:pPr>
      <w:r w:rsidRPr="005621E5">
        <w:rPr>
          <w:rFonts w:ascii="Oslo Sans Office" w:eastAsia="Oslo Sans Office" w:hAnsi="Oslo Sans Office" w:cs="Oslo Sans Office"/>
          <w:bCs/>
          <w:color w:val="auto"/>
          <w:szCs w:val="24"/>
        </w:rPr>
        <w:t xml:space="preserve"> </w:t>
      </w:r>
      <w:bookmarkStart w:id="165" w:name="_Toc231475259"/>
      <w:r w:rsidRPr="005621E5">
        <w:rPr>
          <w:rFonts w:ascii="Oslo Sans Office" w:eastAsia="Oslo Sans Office" w:hAnsi="Oslo Sans Office" w:cs="Oslo Sans Office"/>
          <w:bCs/>
          <w:color w:val="auto"/>
          <w:szCs w:val="24"/>
        </w:rPr>
        <w:t>Øvrig transport</w:t>
      </w:r>
      <w:bookmarkEnd w:id="165"/>
      <w:r w:rsidRPr="005621E5">
        <w:rPr>
          <w:rFonts w:ascii="Oslo Sans Office" w:eastAsia="Oslo Sans Office" w:hAnsi="Oslo Sans Office" w:cs="Oslo Sans Office"/>
          <w:bCs/>
          <w:color w:val="auto"/>
          <w:szCs w:val="24"/>
        </w:rPr>
        <w:t xml:space="preserve"> </w:t>
      </w:r>
    </w:p>
    <w:p w14:paraId="6C3EB434" w14:textId="77777777" w:rsidR="00A261C7" w:rsidRDefault="154E765C" w:rsidP="3F34809C">
      <w:pPr>
        <w:rPr>
          <w:rFonts w:ascii="Oslo Sans Office" w:eastAsia="Oslo Sans Office" w:hAnsi="Oslo Sans Office" w:cs="Oslo Sans Office"/>
          <w:szCs w:val="20"/>
        </w:rPr>
      </w:pPr>
      <w:r w:rsidRPr="005621E5">
        <w:rPr>
          <w:rFonts w:ascii="Oslo Sans Office" w:eastAsia="Oslo Sans Office" w:hAnsi="Oslo Sans Office" w:cs="Oslo Sans Office"/>
          <w:szCs w:val="20"/>
        </w:rPr>
        <w:t xml:space="preserve">a. For kjøretøy med tillatt totalvekt under 3,5 tonn gjelder følgende for siste transportstrekning/last mile: </w:t>
      </w:r>
    </w:p>
    <w:p w14:paraId="6D3AE10C" w14:textId="37199A3C" w:rsidR="154E765C" w:rsidRPr="005621E5" w:rsidRDefault="154E765C" w:rsidP="00A261C7">
      <w:pPr>
        <w:ind w:left="708"/>
        <w:rPr>
          <w:rFonts w:ascii="Oslo Sans Office" w:eastAsia="Oslo Sans Office" w:hAnsi="Oslo Sans Office" w:cs="Oslo Sans Office"/>
          <w:szCs w:val="20"/>
        </w:rPr>
      </w:pPr>
      <w:r w:rsidRPr="005621E5">
        <w:rPr>
          <w:rFonts w:ascii="Oslo Sans Office" w:eastAsia="Oslo Sans Office" w:hAnsi="Oslo Sans Office" w:cs="Oslo Sans Office"/>
          <w:szCs w:val="20"/>
        </w:rPr>
        <w:t>1. Leverandøren forplikter seg til kun å benytte kjøretøy som enten er utslippsfrie eller biogassbaserte i gjennomføringen av kontrakten.</w:t>
      </w:r>
    </w:p>
    <w:p w14:paraId="3C70DDAD" w14:textId="33ACFE94" w:rsidR="154E765C" w:rsidRPr="005621E5" w:rsidRDefault="154E765C" w:rsidP="3F34809C">
      <w:pPr>
        <w:rPr>
          <w:rFonts w:ascii="Oslo Sans Office" w:eastAsia="Oslo Sans Office" w:hAnsi="Oslo Sans Office" w:cs="Oslo Sans Office"/>
          <w:szCs w:val="20"/>
        </w:rPr>
      </w:pPr>
      <w:r w:rsidRPr="005621E5">
        <w:rPr>
          <w:rFonts w:ascii="Oslo Sans Office" w:eastAsia="Oslo Sans Office" w:hAnsi="Oslo Sans Office" w:cs="Oslo Sans Office"/>
          <w:szCs w:val="20"/>
        </w:rPr>
        <w:t xml:space="preserve">b. For kjøretøy med en tillatt totalvekt over 3,5 tonn gjelder følgende for siste transportstrekning/last mile: </w:t>
      </w:r>
    </w:p>
    <w:p w14:paraId="52A1770E" w14:textId="16CFE0FB" w:rsidR="154E765C" w:rsidRPr="005621E5" w:rsidRDefault="154E765C" w:rsidP="3F34809C">
      <w:pPr>
        <w:ind w:left="720"/>
        <w:rPr>
          <w:rFonts w:ascii="Oslo Sans Office" w:eastAsia="Oslo Sans Office" w:hAnsi="Oslo Sans Office" w:cs="Oslo Sans Office"/>
          <w:szCs w:val="20"/>
        </w:rPr>
      </w:pPr>
      <w:r w:rsidRPr="005621E5">
        <w:rPr>
          <w:rFonts w:ascii="Oslo Sans Office" w:eastAsia="Oslo Sans Office" w:hAnsi="Oslo Sans Office" w:cs="Oslo Sans Office"/>
          <w:szCs w:val="20"/>
        </w:rPr>
        <w:lastRenderedPageBreak/>
        <w:t xml:space="preserve">1. Leverandøren skal i gjennomføringen av kontrakten minimum benytte fossilfrie kjøretøy til transport. </w:t>
      </w:r>
    </w:p>
    <w:p w14:paraId="1FAAD3E2" w14:textId="7A2FACF6" w:rsidR="154E765C" w:rsidRPr="005621E5" w:rsidRDefault="154E765C" w:rsidP="3F34809C">
      <w:pPr>
        <w:ind w:left="720"/>
        <w:rPr>
          <w:rFonts w:ascii="Oslo Sans Office" w:eastAsia="Oslo Sans Office" w:hAnsi="Oslo Sans Office" w:cs="Oslo Sans Office"/>
          <w:szCs w:val="20"/>
        </w:rPr>
      </w:pPr>
      <w:r w:rsidRPr="005621E5">
        <w:rPr>
          <w:rFonts w:ascii="Oslo Sans Office" w:eastAsia="Oslo Sans Office" w:hAnsi="Oslo Sans Office" w:cs="Oslo Sans Office"/>
          <w:szCs w:val="20"/>
        </w:rPr>
        <w:t xml:space="preserve">2. Innen 1.1.2027 skal alle kjøretøy som benyttes i gjennomføringen av kontrakten være utslippsfrie eller biogassbaserte. </w:t>
      </w:r>
    </w:p>
    <w:p w14:paraId="0D419FD0" w14:textId="0BC9238A" w:rsidR="154E765C" w:rsidRPr="005621E5" w:rsidRDefault="154E765C" w:rsidP="3F34809C">
      <w:pPr>
        <w:ind w:left="720"/>
        <w:rPr>
          <w:rFonts w:ascii="Oslo Sans Office" w:eastAsia="Oslo Sans Office" w:hAnsi="Oslo Sans Office" w:cs="Oslo Sans Office"/>
          <w:szCs w:val="20"/>
        </w:rPr>
      </w:pPr>
      <w:r w:rsidRPr="005621E5">
        <w:rPr>
          <w:rFonts w:ascii="Oslo Sans Office" w:eastAsia="Oslo Sans Office" w:hAnsi="Oslo Sans Office" w:cs="Oslo Sans Office"/>
          <w:szCs w:val="20"/>
        </w:rPr>
        <w:t xml:space="preserve">3. Alle kjøretøy som benyttes i gjennomføringen av kontrakten skal oppfylle minimum euroklasse 6/VI. </w:t>
      </w:r>
    </w:p>
    <w:p w14:paraId="1E39342F" w14:textId="1B3C3CA9" w:rsidR="154E765C" w:rsidRPr="005621E5" w:rsidRDefault="154E765C" w:rsidP="3F34809C">
      <w:pPr>
        <w:ind w:left="720"/>
        <w:rPr>
          <w:rFonts w:ascii="Oslo Sans Office" w:eastAsia="Oslo Sans Office" w:hAnsi="Oslo Sans Office" w:cs="Oslo Sans Office"/>
          <w:szCs w:val="20"/>
        </w:rPr>
      </w:pPr>
      <w:r w:rsidRPr="005621E5">
        <w:rPr>
          <w:rFonts w:ascii="Oslo Sans Office" w:eastAsia="Oslo Sans Office" w:hAnsi="Oslo Sans Office" w:cs="Oslo Sans Office"/>
          <w:szCs w:val="20"/>
        </w:rPr>
        <w:t xml:space="preserve">4. Biodrivstoff som benyttes under gjennomføring av kontrakten skal være dokumentert bærekraftig biodrivstoff ut over omsetningskrav. Det skal ikke benyttes biodrivstoff basert på palmeolje eller biprodukter fra palmeoljeproduksjon. </w:t>
      </w:r>
    </w:p>
    <w:p w14:paraId="5DA69944" w14:textId="17439076" w:rsidR="154E765C" w:rsidRPr="005621E5" w:rsidRDefault="154E765C" w:rsidP="3F34809C">
      <w:pPr>
        <w:ind w:left="720"/>
        <w:rPr>
          <w:rFonts w:ascii="Oslo Sans Office" w:eastAsia="Oslo Sans Office" w:hAnsi="Oslo Sans Office" w:cs="Oslo Sans Office"/>
          <w:szCs w:val="20"/>
        </w:rPr>
      </w:pPr>
      <w:r w:rsidRPr="005621E5">
        <w:rPr>
          <w:rFonts w:ascii="Oslo Sans Office" w:eastAsia="Oslo Sans Office" w:hAnsi="Oslo Sans Office" w:cs="Oslo Sans Office"/>
          <w:szCs w:val="20"/>
        </w:rPr>
        <w:t>5. Dokumentasjon for transportleveransene skal fremlegges ved forespørsel og skal inneholde all relevant informasjon samt kjøretøyets registreringsnummer.</w:t>
      </w:r>
    </w:p>
    <w:p w14:paraId="7928FED5" w14:textId="02BF39CE" w:rsidR="154E765C" w:rsidRPr="005621E5" w:rsidRDefault="154E765C" w:rsidP="3F34809C">
      <w:pPr>
        <w:pStyle w:val="Overskrift2"/>
        <w:rPr>
          <w:rFonts w:ascii="Oslo Sans Office" w:eastAsia="Oslo Sans Office" w:hAnsi="Oslo Sans Office" w:cs="Oslo Sans Office"/>
          <w:bCs/>
          <w:color w:val="auto"/>
          <w:szCs w:val="24"/>
        </w:rPr>
      </w:pPr>
      <w:bookmarkStart w:id="166" w:name="_Toc231475260"/>
      <w:r w:rsidRPr="005621E5">
        <w:rPr>
          <w:rFonts w:ascii="Oslo Sans Office" w:eastAsia="Oslo Sans Office" w:hAnsi="Oslo Sans Office" w:cs="Oslo Sans Office"/>
          <w:bCs/>
          <w:color w:val="auto"/>
          <w:szCs w:val="24"/>
        </w:rPr>
        <w:t>Plan for energi- og effektforbruk</w:t>
      </w:r>
      <w:bookmarkEnd w:id="166"/>
    </w:p>
    <w:p w14:paraId="0B3C9014" w14:textId="2E7B6E05" w:rsidR="154E765C" w:rsidRPr="005621E5" w:rsidRDefault="154E765C" w:rsidP="3F34809C">
      <w:pPr>
        <w:rPr>
          <w:rFonts w:ascii="Oslo Sans Office" w:eastAsia="Oslo Sans Office" w:hAnsi="Oslo Sans Office" w:cs="Oslo Sans Office"/>
          <w:szCs w:val="20"/>
        </w:rPr>
      </w:pPr>
      <w:r w:rsidRPr="005621E5">
        <w:rPr>
          <w:rFonts w:ascii="Oslo Sans Office" w:eastAsia="Oslo Sans Office" w:hAnsi="Oslo Sans Office" w:cs="Oslo Sans Office"/>
          <w:szCs w:val="20"/>
        </w:rPr>
        <w:t>Leverandøren skal ha en plan for å effektivisere og styre energi- og effektforbruk i prosjektet. Planen skal medvirke til å sikre god fremdrift og hindre forsinkelser. Planen bør inneholde tiltak for god ladelogistikk, og gi god styring av energi- og effektforbruk.</w:t>
      </w:r>
    </w:p>
    <w:p w14:paraId="58F92435" w14:textId="3945F207" w:rsidR="154E765C" w:rsidRPr="005621E5" w:rsidRDefault="154E765C" w:rsidP="3F34809C">
      <w:pPr>
        <w:pStyle w:val="Overskrift2"/>
        <w:rPr>
          <w:rFonts w:ascii="Oslo Sans Office" w:eastAsia="Oslo Sans Office" w:hAnsi="Oslo Sans Office" w:cs="Oslo Sans Office"/>
          <w:bCs/>
          <w:color w:val="auto"/>
          <w:szCs w:val="24"/>
        </w:rPr>
      </w:pPr>
      <w:bookmarkStart w:id="167" w:name="_Toc231475261"/>
      <w:r w:rsidRPr="005621E5">
        <w:rPr>
          <w:rFonts w:ascii="Oslo Sans Office" w:eastAsia="Oslo Sans Office" w:hAnsi="Oslo Sans Office" w:cs="Oslo Sans Office"/>
          <w:bCs/>
          <w:color w:val="auto"/>
          <w:szCs w:val="24"/>
        </w:rPr>
        <w:t>Biodrivstoff</w:t>
      </w:r>
      <w:bookmarkEnd w:id="167"/>
    </w:p>
    <w:p w14:paraId="668190D8" w14:textId="50854176" w:rsidR="154E765C" w:rsidRPr="005621E5" w:rsidRDefault="154E765C" w:rsidP="3F34809C">
      <w:pPr>
        <w:rPr>
          <w:rFonts w:ascii="Oslo Sans Office" w:eastAsia="Oslo Sans Office" w:hAnsi="Oslo Sans Office" w:cs="Oslo Sans Office"/>
          <w:szCs w:val="20"/>
        </w:rPr>
      </w:pPr>
      <w:r w:rsidRPr="005621E5">
        <w:rPr>
          <w:rFonts w:ascii="Oslo Sans Office" w:eastAsia="Oslo Sans Office" w:hAnsi="Oslo Sans Office" w:cs="Oslo Sans Office"/>
          <w:szCs w:val="20"/>
        </w:rPr>
        <w:t>For kjøretøy og maskiner hvor det ikke er stilt krav om nullutslipp eller biogass skal det benyttes minimum euroklasse 6/VI og dokumentert bærekraftig biodrivstoff ut over omsetningskrav. Det skal ikke benyttes biodrivstoff basert på palmeolje eller biprodukter fra palmeoljeproduksjon.</w:t>
      </w:r>
    </w:p>
    <w:p w14:paraId="64EAA98F" w14:textId="4FEA4A13" w:rsidR="154E765C" w:rsidRPr="005621E5" w:rsidRDefault="154E765C" w:rsidP="3F34809C">
      <w:pPr>
        <w:pStyle w:val="Overskrift2"/>
        <w:rPr>
          <w:rFonts w:ascii="Oslo Sans Office" w:eastAsia="Oslo Sans Office" w:hAnsi="Oslo Sans Office" w:cs="Oslo Sans Office"/>
          <w:bCs/>
          <w:color w:val="auto"/>
          <w:szCs w:val="24"/>
        </w:rPr>
      </w:pPr>
      <w:bookmarkStart w:id="168" w:name="_Toc231475262"/>
      <w:r w:rsidRPr="005621E5">
        <w:rPr>
          <w:rFonts w:ascii="Oslo Sans Office" w:eastAsia="Oslo Sans Office" w:hAnsi="Oslo Sans Office" w:cs="Oslo Sans Office"/>
          <w:bCs/>
          <w:color w:val="auto"/>
          <w:szCs w:val="24"/>
        </w:rPr>
        <w:t>Unntaksbestemmelse</w:t>
      </w:r>
      <w:bookmarkEnd w:id="168"/>
      <w:r w:rsidRPr="005621E5">
        <w:rPr>
          <w:rFonts w:ascii="Oslo Sans Office" w:eastAsia="Oslo Sans Office" w:hAnsi="Oslo Sans Office" w:cs="Oslo Sans Office"/>
          <w:bCs/>
          <w:color w:val="auto"/>
          <w:szCs w:val="24"/>
        </w:rPr>
        <w:t xml:space="preserve"> </w:t>
      </w:r>
    </w:p>
    <w:p w14:paraId="73CB3AD0" w14:textId="2D9BDE55" w:rsidR="154E765C" w:rsidRPr="005621E5" w:rsidRDefault="154E765C" w:rsidP="3F34809C">
      <w:pPr>
        <w:rPr>
          <w:rFonts w:ascii="Oslo Sans Office" w:eastAsia="Oslo Sans Office" w:hAnsi="Oslo Sans Office" w:cs="Oslo Sans Office"/>
          <w:szCs w:val="20"/>
        </w:rPr>
      </w:pPr>
      <w:r w:rsidRPr="005621E5">
        <w:rPr>
          <w:rFonts w:ascii="Oslo Sans Office" w:eastAsia="Oslo Sans Office" w:hAnsi="Oslo Sans Office" w:cs="Oslo Sans Office"/>
          <w:szCs w:val="20"/>
        </w:rPr>
        <w:t>Unntaksbestemmelse Oppdragsgiver kan i kontraktsperioden etter en konkret vurdering gi Leverandøren unntak fra enkelte kontraktskrav. Unntak kan ikke gis der behovet skyldes forhold Leverandøren kjente til eller burde ha kjent til ved innlevering av endelig tilbud.</w:t>
      </w:r>
    </w:p>
    <w:p w14:paraId="270F645A" w14:textId="1C9D9B64" w:rsidR="154E765C" w:rsidRPr="005621E5" w:rsidRDefault="154E765C" w:rsidP="3F34809C">
      <w:pPr>
        <w:rPr>
          <w:rFonts w:ascii="Oslo Sans Office" w:eastAsia="Oslo Sans Office" w:hAnsi="Oslo Sans Office" w:cs="Oslo Sans Office"/>
          <w:szCs w:val="20"/>
        </w:rPr>
      </w:pPr>
      <w:r w:rsidRPr="005621E5">
        <w:rPr>
          <w:rFonts w:ascii="Oslo Sans Office" w:eastAsia="Oslo Sans Office" w:hAnsi="Oslo Sans Office" w:cs="Oslo Sans Office"/>
          <w:szCs w:val="20"/>
        </w:rPr>
        <w:t xml:space="preserve"> Leverandøren skal sende skriftlig søknad om unntak til Oppdragsgiver uten ugrunnet opphold. Søknaden skal minimum inneholde opplysninger og dokumentasjon om: </w:t>
      </w:r>
    </w:p>
    <w:p w14:paraId="45F5BB91" w14:textId="77BBDF89" w:rsidR="154E765C" w:rsidRPr="005621E5" w:rsidRDefault="154E765C" w:rsidP="3F34809C">
      <w:pPr>
        <w:ind w:left="708"/>
        <w:rPr>
          <w:rFonts w:ascii="Oslo Sans Office" w:eastAsia="Oslo Sans Office" w:hAnsi="Oslo Sans Office" w:cs="Oslo Sans Office"/>
          <w:szCs w:val="20"/>
        </w:rPr>
      </w:pPr>
      <w:r w:rsidRPr="005621E5">
        <w:rPr>
          <w:rFonts w:ascii="Oslo Sans Office" w:eastAsia="Oslo Sans Office" w:hAnsi="Oslo Sans Office" w:cs="Oslo Sans Office"/>
          <w:szCs w:val="20"/>
        </w:rPr>
        <w:t xml:space="preserve">1. Maskin eller kjøretøy som det søkes unntak for og hvilken erstatning som skal benyttes. </w:t>
      </w:r>
    </w:p>
    <w:p w14:paraId="6F5BA8F7" w14:textId="0916A62A" w:rsidR="154E765C" w:rsidRPr="005621E5" w:rsidRDefault="154E765C" w:rsidP="3F34809C">
      <w:pPr>
        <w:ind w:left="708"/>
        <w:rPr>
          <w:rFonts w:ascii="Oslo Sans Office" w:eastAsia="Oslo Sans Office" w:hAnsi="Oslo Sans Office" w:cs="Oslo Sans Office"/>
          <w:szCs w:val="20"/>
        </w:rPr>
      </w:pPr>
      <w:r w:rsidRPr="005621E5">
        <w:rPr>
          <w:rFonts w:ascii="Oslo Sans Office" w:eastAsia="Oslo Sans Office" w:hAnsi="Oslo Sans Office" w:cs="Oslo Sans Office"/>
          <w:szCs w:val="20"/>
        </w:rPr>
        <w:t xml:space="preserve">2. Begrunnelse for hvorfor det ikke er mulig for Leverandøren å oppfylle kravet. </w:t>
      </w:r>
    </w:p>
    <w:p w14:paraId="1148F1DA" w14:textId="2276399C" w:rsidR="154E765C" w:rsidRPr="005621E5" w:rsidRDefault="154E765C" w:rsidP="3F34809C">
      <w:pPr>
        <w:ind w:left="708"/>
        <w:rPr>
          <w:rFonts w:ascii="Oslo Sans Office" w:eastAsia="Oslo Sans Office" w:hAnsi="Oslo Sans Office" w:cs="Oslo Sans Office"/>
          <w:szCs w:val="20"/>
        </w:rPr>
      </w:pPr>
      <w:r w:rsidRPr="005621E5">
        <w:rPr>
          <w:rFonts w:ascii="Oslo Sans Office" w:eastAsia="Oslo Sans Office" w:hAnsi="Oslo Sans Office" w:cs="Oslo Sans Office"/>
          <w:szCs w:val="20"/>
        </w:rPr>
        <w:t xml:space="preserve">3. Perioden det søkes unntak for. </w:t>
      </w:r>
    </w:p>
    <w:p w14:paraId="639E19C4" w14:textId="288C8CD5" w:rsidR="154E765C" w:rsidRPr="005621E5" w:rsidRDefault="154E765C" w:rsidP="3F34809C">
      <w:pPr>
        <w:rPr>
          <w:rFonts w:ascii="Oslo Sans Office" w:eastAsia="Oslo Sans Office" w:hAnsi="Oslo Sans Office" w:cs="Oslo Sans Office"/>
          <w:szCs w:val="20"/>
        </w:rPr>
      </w:pPr>
      <w:r w:rsidRPr="005621E5">
        <w:rPr>
          <w:rFonts w:ascii="Oslo Sans Office" w:eastAsia="Oslo Sans Office" w:hAnsi="Oslo Sans Office" w:cs="Oslo Sans Office"/>
          <w:szCs w:val="20"/>
        </w:rPr>
        <w:lastRenderedPageBreak/>
        <w:t>Oppdragsgiver må innvilge søknaden skriftlig før unntak fra kontraktskrav anses som godkjent.</w:t>
      </w:r>
    </w:p>
    <w:p w14:paraId="3A5AC518" w14:textId="602BE229" w:rsidR="154E765C" w:rsidRPr="005621E5" w:rsidRDefault="154E765C" w:rsidP="3F34809C">
      <w:pPr>
        <w:rPr>
          <w:rFonts w:ascii="Oslo Sans Office" w:eastAsia="Oslo Sans Office" w:hAnsi="Oslo Sans Office" w:cs="Oslo Sans Office"/>
          <w:szCs w:val="20"/>
        </w:rPr>
      </w:pPr>
      <w:r w:rsidRPr="005621E5">
        <w:rPr>
          <w:rFonts w:ascii="Oslo Sans Office" w:eastAsia="Oslo Sans Office" w:hAnsi="Oslo Sans Office" w:cs="Oslo Sans Office"/>
          <w:szCs w:val="20"/>
        </w:rPr>
        <w:t>Ved innvilget unntak skal det benyttes minimum euroklasse 6/VI og dokumentert biodrivstoff ut over omsetningskrav. Det skal ikke benyttes biodrivstoff basert på palmeolje eller biprodukter fra palmeproduksjon.</w:t>
      </w:r>
    </w:p>
    <w:p w14:paraId="0A2AF36D" w14:textId="16F59464" w:rsidR="154E765C" w:rsidRPr="005621E5" w:rsidRDefault="154E765C" w:rsidP="3F34809C">
      <w:pPr>
        <w:pStyle w:val="Overskrift2"/>
        <w:rPr>
          <w:rFonts w:ascii="Oslo Sans Office" w:eastAsia="Oslo Sans Office" w:hAnsi="Oslo Sans Office" w:cs="Oslo Sans Office"/>
          <w:bCs/>
          <w:color w:val="auto"/>
          <w:szCs w:val="24"/>
        </w:rPr>
      </w:pPr>
      <w:bookmarkStart w:id="169" w:name="_Toc231475263"/>
      <w:r w:rsidRPr="005621E5">
        <w:rPr>
          <w:rFonts w:ascii="Oslo Sans Office" w:eastAsia="Oslo Sans Office" w:hAnsi="Oslo Sans Office" w:cs="Oslo Sans Office"/>
          <w:bCs/>
          <w:color w:val="auto"/>
          <w:szCs w:val="24"/>
        </w:rPr>
        <w:t>Dokumentasjon og rapportering</w:t>
      </w:r>
      <w:bookmarkEnd w:id="169"/>
    </w:p>
    <w:p w14:paraId="04EB8201" w14:textId="265EB133" w:rsidR="154E765C" w:rsidRPr="005621E5" w:rsidRDefault="154E765C" w:rsidP="3F34809C">
      <w:pPr>
        <w:rPr>
          <w:rFonts w:ascii="Oslo Sans Office" w:eastAsia="Oslo Sans Office" w:hAnsi="Oslo Sans Office" w:cs="Oslo Sans Office"/>
          <w:szCs w:val="20"/>
        </w:rPr>
      </w:pPr>
      <w:r w:rsidRPr="005621E5">
        <w:rPr>
          <w:rFonts w:ascii="Oslo Sans Office" w:eastAsia="Oslo Sans Office" w:hAnsi="Oslo Sans Office" w:cs="Oslo Sans Office"/>
          <w:szCs w:val="20"/>
        </w:rPr>
        <w:t xml:space="preserve">a. Bruk av Oppdragsgivers digitale rapporteringsløsning: </w:t>
      </w:r>
    </w:p>
    <w:p w14:paraId="35B84A7E" w14:textId="66FF00D7" w:rsidR="154E765C" w:rsidRPr="005621E5" w:rsidRDefault="154E765C" w:rsidP="3F34809C">
      <w:pPr>
        <w:ind w:left="708"/>
        <w:rPr>
          <w:rFonts w:ascii="Oslo Sans Office" w:eastAsia="Oslo Sans Office" w:hAnsi="Oslo Sans Office" w:cs="Oslo Sans Office"/>
          <w:szCs w:val="20"/>
        </w:rPr>
      </w:pPr>
      <w:r w:rsidRPr="005621E5">
        <w:rPr>
          <w:rFonts w:ascii="Oslo Sans Office" w:eastAsia="Oslo Sans Office" w:hAnsi="Oslo Sans Office" w:cs="Oslo Sans Office"/>
          <w:szCs w:val="20"/>
        </w:rPr>
        <w:t xml:space="preserve">1. Leverandøren skal sørge for at alle maskiner, inklusive innleide maskiner, som benyttes til gjennomføring av oppdraget er tilkoblet Oppdragsgivers digitale rapporteringsløsning for oversikt over utslipp og forbruk fra maskiner og kjøretøy. </w:t>
      </w:r>
    </w:p>
    <w:p w14:paraId="16AA8ABF" w14:textId="349C9D27" w:rsidR="154E765C" w:rsidRPr="005621E5" w:rsidRDefault="154E765C" w:rsidP="3F34809C">
      <w:pPr>
        <w:ind w:left="708"/>
        <w:rPr>
          <w:rFonts w:ascii="Oslo Sans Office" w:eastAsia="Oslo Sans Office" w:hAnsi="Oslo Sans Office" w:cs="Oslo Sans Office"/>
          <w:szCs w:val="20"/>
        </w:rPr>
      </w:pPr>
      <w:r w:rsidRPr="005621E5">
        <w:rPr>
          <w:rFonts w:ascii="Oslo Sans Office" w:eastAsia="Oslo Sans Office" w:hAnsi="Oslo Sans Office" w:cs="Oslo Sans Office"/>
          <w:szCs w:val="20"/>
        </w:rPr>
        <w:t xml:space="preserve">2. Leverandøren skal til enhver tid sørge for at alle maskiner er oppkoblet i løsningen, og at data kontinuerlig innhentes fra maskinparken gjennom hele kontraktsperioden. </w:t>
      </w:r>
    </w:p>
    <w:p w14:paraId="5778C77F" w14:textId="43F58FDF" w:rsidR="154E765C" w:rsidRPr="005621E5" w:rsidRDefault="154E765C" w:rsidP="3F34809C">
      <w:pPr>
        <w:ind w:left="708"/>
        <w:rPr>
          <w:rFonts w:ascii="Oslo Sans Office" w:eastAsia="Oslo Sans Office" w:hAnsi="Oslo Sans Office" w:cs="Oslo Sans Office"/>
          <w:szCs w:val="20"/>
        </w:rPr>
      </w:pPr>
      <w:r w:rsidRPr="005621E5">
        <w:rPr>
          <w:rFonts w:ascii="Oslo Sans Office" w:eastAsia="Oslo Sans Office" w:hAnsi="Oslo Sans Office" w:cs="Oslo Sans Office"/>
          <w:szCs w:val="20"/>
        </w:rPr>
        <w:t xml:space="preserve">3. Tilkobling og overføring av data skjer for Leverandørens egen regning. </w:t>
      </w:r>
    </w:p>
    <w:p w14:paraId="403933EF" w14:textId="52655076" w:rsidR="154E765C" w:rsidRPr="005621E5" w:rsidRDefault="154E765C" w:rsidP="3F34809C">
      <w:pPr>
        <w:ind w:left="708"/>
        <w:rPr>
          <w:rFonts w:ascii="Oslo Sans Office" w:eastAsia="Oslo Sans Office" w:hAnsi="Oslo Sans Office" w:cs="Oslo Sans Office"/>
          <w:szCs w:val="20"/>
        </w:rPr>
      </w:pPr>
      <w:r w:rsidRPr="005621E5">
        <w:rPr>
          <w:rFonts w:ascii="Oslo Sans Office" w:eastAsia="Oslo Sans Office" w:hAnsi="Oslo Sans Office" w:cs="Oslo Sans Office"/>
          <w:szCs w:val="20"/>
        </w:rPr>
        <w:t xml:space="preserve">4. Leverandøren plikter å etterregistrere eventuelle nye maskiner som kommer inn under gjennomføringsperioden. </w:t>
      </w:r>
    </w:p>
    <w:p w14:paraId="20A2DBBB" w14:textId="3CB6199F" w:rsidR="154E765C" w:rsidRPr="005621E5" w:rsidRDefault="154E765C" w:rsidP="3F34809C">
      <w:pPr>
        <w:rPr>
          <w:rFonts w:ascii="Oslo Sans Office" w:eastAsia="Oslo Sans Office" w:hAnsi="Oslo Sans Office" w:cs="Oslo Sans Office"/>
          <w:szCs w:val="20"/>
        </w:rPr>
      </w:pPr>
      <w:r w:rsidRPr="005621E5">
        <w:rPr>
          <w:rFonts w:ascii="Oslo Sans Office" w:eastAsia="Oslo Sans Office" w:hAnsi="Oslo Sans Office" w:cs="Oslo Sans Office"/>
          <w:szCs w:val="20"/>
        </w:rPr>
        <w:t>b. Dokumentasjon av massetransport: Leverandøren skal oversende dokumentasjon eller kvitteringer på innkjøpt drivstoff og veielapper for massetransport på forespørsel uten ugrunnet opphold.</w:t>
      </w:r>
    </w:p>
    <w:p w14:paraId="43CCC6AB" w14:textId="0C955649" w:rsidR="154E765C" w:rsidRPr="005621E5" w:rsidRDefault="154E765C" w:rsidP="3F34809C">
      <w:pPr>
        <w:pStyle w:val="Overskrift2"/>
        <w:rPr>
          <w:rFonts w:ascii="Oslo Sans Office" w:eastAsia="Oslo Sans Office" w:hAnsi="Oslo Sans Office" w:cs="Oslo Sans Office"/>
          <w:bCs/>
          <w:color w:val="auto"/>
          <w:szCs w:val="24"/>
        </w:rPr>
      </w:pPr>
      <w:bookmarkStart w:id="170" w:name="_Toc231475264"/>
      <w:r w:rsidRPr="005621E5">
        <w:rPr>
          <w:rFonts w:ascii="Oslo Sans Office" w:eastAsia="Oslo Sans Office" w:hAnsi="Oslo Sans Office" w:cs="Oslo Sans Office"/>
          <w:bCs/>
          <w:color w:val="auto"/>
          <w:szCs w:val="24"/>
        </w:rPr>
        <w:t>Registrering i Maskinregisteret</w:t>
      </w:r>
      <w:bookmarkEnd w:id="170"/>
      <w:r w:rsidRPr="005621E5">
        <w:rPr>
          <w:rFonts w:ascii="Oslo Sans Office" w:eastAsia="Oslo Sans Office" w:hAnsi="Oslo Sans Office" w:cs="Oslo Sans Office"/>
          <w:bCs/>
          <w:color w:val="auto"/>
          <w:szCs w:val="24"/>
        </w:rPr>
        <w:t xml:space="preserve"> </w:t>
      </w:r>
    </w:p>
    <w:p w14:paraId="2B3A3171" w14:textId="07C51156" w:rsidR="154E765C" w:rsidRPr="005621E5" w:rsidRDefault="154E765C" w:rsidP="3F34809C">
      <w:pPr>
        <w:rPr>
          <w:rFonts w:ascii="Oslo Sans Office" w:eastAsia="Oslo Sans Office" w:hAnsi="Oslo Sans Office" w:cs="Oslo Sans Office"/>
          <w:szCs w:val="20"/>
        </w:rPr>
      </w:pPr>
      <w:r w:rsidRPr="005621E5">
        <w:rPr>
          <w:rFonts w:ascii="Oslo Sans Office" w:eastAsia="Oslo Sans Office" w:hAnsi="Oslo Sans Office" w:cs="Oslo Sans Office"/>
          <w:szCs w:val="20"/>
        </w:rPr>
        <w:t>Maskiner som benyttes på bygge- og anleggsplassen skal være registrert i Maskinregisteret.</w:t>
      </w:r>
    </w:p>
    <w:p w14:paraId="09DC55F4" w14:textId="33D992AD" w:rsidR="154E765C" w:rsidRDefault="154E765C" w:rsidP="3F34809C">
      <w:pPr>
        <w:pStyle w:val="Overskrift2"/>
        <w:rPr>
          <w:rFonts w:ascii="Oslo Sans Office" w:eastAsia="Oslo Sans Office" w:hAnsi="Oslo Sans Office" w:cs="Oslo Sans Office"/>
          <w:bCs/>
          <w:color w:val="auto"/>
          <w:szCs w:val="24"/>
        </w:rPr>
      </w:pPr>
      <w:bookmarkStart w:id="171" w:name="_Toc231475265"/>
      <w:r w:rsidRPr="005621E5">
        <w:rPr>
          <w:rFonts w:ascii="Oslo Sans Office" w:eastAsia="Oslo Sans Office" w:hAnsi="Oslo Sans Office" w:cs="Oslo Sans Office"/>
          <w:bCs/>
          <w:color w:val="auto"/>
          <w:szCs w:val="24"/>
        </w:rPr>
        <w:t>Mislighold og sanksjoner</w:t>
      </w:r>
      <w:bookmarkEnd w:id="171"/>
    </w:p>
    <w:p w14:paraId="10FF5C45" w14:textId="44F70AFA" w:rsidR="154E765C" w:rsidRPr="005621E5" w:rsidRDefault="154E765C" w:rsidP="3F34809C">
      <w:pPr>
        <w:rPr>
          <w:rFonts w:ascii="Oslo Sans Office" w:eastAsia="Oslo Sans Office" w:hAnsi="Oslo Sans Office" w:cs="Oslo Sans Office"/>
          <w:szCs w:val="20"/>
        </w:rPr>
      </w:pPr>
      <w:r w:rsidRPr="005621E5">
        <w:rPr>
          <w:rFonts w:ascii="Oslo Sans Office" w:eastAsia="Oslo Sans Office" w:hAnsi="Oslo Sans Office" w:cs="Oslo Sans Office"/>
          <w:szCs w:val="20"/>
        </w:rPr>
        <w:t xml:space="preserve">Klima- og miljøkrav omfatter krav eller kriterier som reduserer negativ klima- eller miljøpåvirkning ved ytelsen, eller fremmer klimavennlige løsninger, og som fremgår av konkurransegrunnlaget eller leverandørens tilbud. </w:t>
      </w:r>
    </w:p>
    <w:p w14:paraId="44F6D591" w14:textId="5D7D0E21" w:rsidR="154E765C" w:rsidRPr="005621E5" w:rsidRDefault="154E765C" w:rsidP="3F34809C">
      <w:pPr>
        <w:rPr>
          <w:rFonts w:ascii="Oslo Sans Office" w:eastAsia="Oslo Sans Office" w:hAnsi="Oslo Sans Office" w:cs="Oslo Sans Office"/>
          <w:szCs w:val="20"/>
        </w:rPr>
      </w:pPr>
      <w:r w:rsidRPr="005621E5">
        <w:rPr>
          <w:rFonts w:ascii="Oslo Sans Office" w:eastAsia="Oslo Sans Office" w:hAnsi="Oslo Sans Office" w:cs="Oslo Sans Office"/>
          <w:szCs w:val="20"/>
        </w:rPr>
        <w:t xml:space="preserve">Ved brudd på klima- og miljøkrav kan Oppdragsgiver </w:t>
      </w:r>
    </w:p>
    <w:p w14:paraId="3412CC4B" w14:textId="774AB1F7" w:rsidR="154E765C" w:rsidRPr="005621E5" w:rsidRDefault="154E765C" w:rsidP="3F34809C">
      <w:pPr>
        <w:ind w:left="708"/>
        <w:rPr>
          <w:rFonts w:ascii="Oslo Sans Office" w:eastAsia="Oslo Sans Office" w:hAnsi="Oslo Sans Office" w:cs="Oslo Sans Office"/>
          <w:szCs w:val="20"/>
        </w:rPr>
      </w:pPr>
      <w:r w:rsidRPr="005621E5">
        <w:rPr>
          <w:rFonts w:ascii="Oslo Sans Office" w:eastAsia="Oslo Sans Office" w:hAnsi="Oslo Sans Office" w:cs="Oslo Sans Office"/>
          <w:szCs w:val="20"/>
        </w:rPr>
        <w:t xml:space="preserve">a. kreve at forholdet rettes eller at misligholdet opphører, </w:t>
      </w:r>
    </w:p>
    <w:p w14:paraId="00C370DA" w14:textId="63E1EAA8" w:rsidR="154E765C" w:rsidRPr="005621E5" w:rsidRDefault="154E765C" w:rsidP="3F34809C">
      <w:pPr>
        <w:ind w:left="708"/>
        <w:rPr>
          <w:rFonts w:ascii="Oslo Sans Office" w:eastAsia="Oslo Sans Office" w:hAnsi="Oslo Sans Office" w:cs="Oslo Sans Office"/>
          <w:szCs w:val="20"/>
        </w:rPr>
      </w:pPr>
      <w:r w:rsidRPr="005621E5">
        <w:rPr>
          <w:rFonts w:ascii="Oslo Sans Office" w:eastAsia="Oslo Sans Office" w:hAnsi="Oslo Sans Office" w:cs="Oslo Sans Office"/>
          <w:szCs w:val="20"/>
        </w:rPr>
        <w:t xml:space="preserve">b. holde tilbake inntil 1 prosent av kontraktssummen, frem til forholdet er rettet eller misligholdet opphører, </w:t>
      </w:r>
    </w:p>
    <w:p w14:paraId="502C6A58" w14:textId="73A2C06F" w:rsidR="154E765C" w:rsidRPr="005621E5" w:rsidRDefault="154E765C" w:rsidP="3F34809C">
      <w:pPr>
        <w:ind w:left="708"/>
        <w:rPr>
          <w:rFonts w:ascii="Oslo Sans Office" w:eastAsia="Oslo Sans Office" w:hAnsi="Oslo Sans Office" w:cs="Oslo Sans Office"/>
          <w:szCs w:val="20"/>
        </w:rPr>
      </w:pPr>
      <w:r w:rsidRPr="005621E5">
        <w:rPr>
          <w:rFonts w:ascii="Oslo Sans Office" w:eastAsia="Oslo Sans Office" w:hAnsi="Oslo Sans Office" w:cs="Oslo Sans Office"/>
          <w:szCs w:val="20"/>
        </w:rPr>
        <w:lastRenderedPageBreak/>
        <w:t xml:space="preserve">c. ilegge et forholdsmessig gebyr. I vurderingen av hva som er forholdsmessig, skal det særlig legges vekt på bruddets alvorlighetsgrad, omfang, varighet og betydning for Oppdragsgiver. Leverandørens samlede gebyransvar for brudd på klima- og miljøkrav er begrenset til 5 % av kontraktssummen. Ansvarsbegrensingen gjelder ikke der bruddet har sin årsak i forsett eller grov uaktsomhet hos leverandøren, </w:t>
      </w:r>
    </w:p>
    <w:p w14:paraId="3C352100" w14:textId="791080B4" w:rsidR="154E765C" w:rsidRPr="005621E5" w:rsidRDefault="154E765C" w:rsidP="3F34809C">
      <w:pPr>
        <w:ind w:left="708"/>
        <w:rPr>
          <w:rFonts w:ascii="Oslo Sans Office" w:eastAsia="Oslo Sans Office" w:hAnsi="Oslo Sans Office" w:cs="Oslo Sans Office"/>
          <w:szCs w:val="20"/>
        </w:rPr>
      </w:pPr>
      <w:r w:rsidRPr="005621E5">
        <w:rPr>
          <w:rFonts w:ascii="Oslo Sans Office" w:eastAsia="Oslo Sans Office" w:hAnsi="Oslo Sans Office" w:cs="Oslo Sans Office"/>
          <w:szCs w:val="20"/>
        </w:rPr>
        <w:t xml:space="preserve">d. kreve at Leverandøren skifter ut underleverandøren for Leverandørens regning og risiko, dersom bruddet har skjedd hos underleverandøren, </w:t>
      </w:r>
    </w:p>
    <w:p w14:paraId="36832579" w14:textId="1BA24D9A" w:rsidR="154E765C" w:rsidRPr="005621E5" w:rsidRDefault="154E765C" w:rsidP="3F34809C">
      <w:pPr>
        <w:ind w:left="708"/>
        <w:rPr>
          <w:rFonts w:ascii="Oslo Sans Office" w:eastAsia="Oslo Sans Office" w:hAnsi="Oslo Sans Office" w:cs="Oslo Sans Office"/>
          <w:szCs w:val="20"/>
        </w:rPr>
      </w:pPr>
      <w:r w:rsidRPr="005621E5">
        <w:rPr>
          <w:rFonts w:ascii="Oslo Sans Office" w:eastAsia="Oslo Sans Office" w:hAnsi="Oslo Sans Office" w:cs="Oslo Sans Office"/>
          <w:szCs w:val="20"/>
        </w:rPr>
        <w:t xml:space="preserve">e. heve kontrakten eller stanse arbeidet for Leverandørens regning og risiko dersom bruddet anses som vesentlig, uavhengig av om forholdet er rettet eller krevd rettet. Leverandørens forsinkelse som følge av stansing etter denne bestemmelsen avskjærer ikke Oppdragsgivers rett på dagmulkt etter kontraktens bestemmelser om forsinket levering, </w:t>
      </w:r>
    </w:p>
    <w:p w14:paraId="34E5D30E" w14:textId="148F10FD" w:rsidR="154E765C" w:rsidRPr="005621E5" w:rsidRDefault="154E765C" w:rsidP="3F34809C">
      <w:pPr>
        <w:ind w:left="708"/>
        <w:rPr>
          <w:rFonts w:ascii="Oslo Sans Office" w:eastAsia="Oslo Sans Office" w:hAnsi="Oslo Sans Office" w:cs="Oslo Sans Office"/>
          <w:szCs w:val="20"/>
        </w:rPr>
      </w:pPr>
      <w:r w:rsidRPr="005621E5">
        <w:rPr>
          <w:rFonts w:ascii="Oslo Sans Office" w:eastAsia="Oslo Sans Office" w:hAnsi="Oslo Sans Office" w:cs="Oslo Sans Office"/>
          <w:szCs w:val="20"/>
        </w:rPr>
        <w:t xml:space="preserve">f. kreve å få tiltransportert Leverandørens kontrakter med underleverandører dersom Oppdragsgiver har hevet kontrakten med Leverandøren. </w:t>
      </w:r>
    </w:p>
    <w:p w14:paraId="0877AF83" w14:textId="088D9D45" w:rsidR="154E765C" w:rsidRPr="005621E5" w:rsidRDefault="154E765C" w:rsidP="3F34809C">
      <w:pPr>
        <w:rPr>
          <w:rFonts w:ascii="Oslo Sans Office" w:eastAsia="Oslo Sans Office" w:hAnsi="Oslo Sans Office" w:cs="Oslo Sans Office"/>
          <w:szCs w:val="20"/>
        </w:rPr>
      </w:pPr>
      <w:r w:rsidRPr="005621E5">
        <w:rPr>
          <w:rFonts w:ascii="Oslo Sans Office" w:eastAsia="Oslo Sans Office" w:hAnsi="Oslo Sans Office" w:cs="Oslo Sans Office"/>
          <w:szCs w:val="20"/>
        </w:rPr>
        <w:t>Ved brudd på krav til bruk av Oppdragsgivers digitale registreringsløsning, dokumentasjon av massetransport eller registrering i Maskinregisteret kan Oppdragsgiver ilegge et gebyr på kr 1500 per brudd, per dag, frem til bruddet opphører.</w:t>
      </w:r>
    </w:p>
    <w:p w14:paraId="0B824DE5" w14:textId="159925BC" w:rsidR="3F34809C" w:rsidRDefault="3F34809C" w:rsidP="3F34809C"/>
    <w:p w14:paraId="695CA762" w14:textId="77777777" w:rsidR="0008229C" w:rsidRDefault="0008229C" w:rsidP="0008229C">
      <w:pPr>
        <w:spacing w:after="0" w:line="240" w:lineRule="auto"/>
        <w:rPr>
          <w:rFonts w:ascii="Oslo Sans Office" w:eastAsia="Times New Roman" w:hAnsi="Oslo Sans Office" w:cs="Times New Roman"/>
          <w:szCs w:val="24"/>
          <w:highlight w:val="yellow"/>
          <w:lang w:eastAsia="nb-NO"/>
        </w:rPr>
      </w:pPr>
    </w:p>
    <w:p w14:paraId="40EF96C2" w14:textId="77777777" w:rsidR="0091440F" w:rsidRDefault="0091440F" w:rsidP="0008229C">
      <w:pPr>
        <w:spacing w:after="0" w:line="240" w:lineRule="auto"/>
        <w:rPr>
          <w:rFonts w:ascii="Oslo Sans Office" w:eastAsia="Times New Roman" w:hAnsi="Oslo Sans Office" w:cs="Times New Roman"/>
          <w:szCs w:val="24"/>
          <w:highlight w:val="yellow"/>
          <w:lang w:eastAsia="nb-NO"/>
        </w:rPr>
      </w:pPr>
    </w:p>
    <w:p w14:paraId="7B7B487B" w14:textId="77777777" w:rsidR="0091440F" w:rsidRDefault="0091440F" w:rsidP="0008229C">
      <w:pPr>
        <w:spacing w:after="0" w:line="240" w:lineRule="auto"/>
        <w:rPr>
          <w:rFonts w:ascii="Oslo Sans Office" w:eastAsia="Times New Roman" w:hAnsi="Oslo Sans Office" w:cs="Times New Roman"/>
          <w:szCs w:val="24"/>
          <w:highlight w:val="yellow"/>
          <w:lang w:eastAsia="nb-NO"/>
        </w:rPr>
      </w:pPr>
    </w:p>
    <w:p w14:paraId="4F03FE3E" w14:textId="77777777" w:rsidR="0091440F" w:rsidRDefault="0091440F" w:rsidP="0008229C">
      <w:pPr>
        <w:spacing w:after="0" w:line="240" w:lineRule="auto"/>
        <w:rPr>
          <w:rFonts w:ascii="Oslo Sans Office" w:eastAsia="Times New Roman" w:hAnsi="Oslo Sans Office" w:cs="Times New Roman"/>
          <w:szCs w:val="24"/>
          <w:highlight w:val="yellow"/>
          <w:lang w:eastAsia="nb-NO"/>
        </w:rPr>
      </w:pPr>
    </w:p>
    <w:p w14:paraId="7837E819" w14:textId="77777777" w:rsidR="0091440F" w:rsidRPr="0008229C" w:rsidRDefault="0091440F" w:rsidP="0008229C">
      <w:pPr>
        <w:spacing w:after="0" w:line="240" w:lineRule="auto"/>
        <w:rPr>
          <w:rFonts w:ascii="Oslo Sans Office" w:eastAsia="Times New Roman" w:hAnsi="Oslo Sans Office" w:cs="Times New Roman"/>
          <w:szCs w:val="24"/>
          <w:highlight w:val="yellow"/>
          <w:lang w:eastAsia="nb-NO"/>
        </w:rPr>
      </w:pPr>
    </w:p>
    <w:p w14:paraId="228E4E85" w14:textId="77777777" w:rsidR="0008229C" w:rsidRDefault="0008229C" w:rsidP="0008229C">
      <w:pPr>
        <w:spacing w:after="0" w:line="240" w:lineRule="auto"/>
        <w:jc w:val="center"/>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w:t>
      </w:r>
    </w:p>
    <w:p w14:paraId="49C99405" w14:textId="77777777" w:rsidR="009A144A" w:rsidRPr="0008229C" w:rsidRDefault="009A144A" w:rsidP="0008229C">
      <w:pPr>
        <w:spacing w:after="0" w:line="240" w:lineRule="auto"/>
        <w:jc w:val="center"/>
        <w:rPr>
          <w:rFonts w:ascii="Oslo Sans Office" w:eastAsia="Times New Roman" w:hAnsi="Oslo Sans Office" w:cs="Times New Roman"/>
          <w:szCs w:val="24"/>
          <w:lang w:eastAsia="nb-NO"/>
        </w:rPr>
      </w:pPr>
    </w:p>
    <w:p w14:paraId="4AE7843A" w14:textId="77777777" w:rsidR="009A144A" w:rsidRDefault="009A144A" w:rsidP="0008229C">
      <w:pPr>
        <w:spacing w:after="0" w:line="240" w:lineRule="auto"/>
        <w:rPr>
          <w:rFonts w:ascii="Oslo Sans Office" w:eastAsia="Times New Roman" w:hAnsi="Oslo Sans Office" w:cs="Times New Roman"/>
          <w:i/>
          <w:iCs/>
          <w:color w:val="4BACC6"/>
          <w:szCs w:val="24"/>
          <w:lang w:eastAsia="nb-NO"/>
        </w:rPr>
      </w:pPr>
    </w:p>
    <w:p w14:paraId="5FFDFCAE" w14:textId="77777777" w:rsidR="009A144A" w:rsidRDefault="009A144A" w:rsidP="0008229C">
      <w:pPr>
        <w:spacing w:after="0" w:line="240" w:lineRule="auto"/>
        <w:rPr>
          <w:rFonts w:ascii="Oslo Sans Office" w:eastAsia="Times New Roman" w:hAnsi="Oslo Sans Office" w:cs="Times New Roman"/>
          <w:i/>
          <w:iCs/>
          <w:color w:val="4BACC6"/>
          <w:szCs w:val="24"/>
          <w:lang w:eastAsia="nb-NO"/>
        </w:rPr>
      </w:pPr>
    </w:p>
    <w:p w14:paraId="2907E928" w14:textId="77777777" w:rsidR="009A144A" w:rsidRDefault="009A144A" w:rsidP="0008229C">
      <w:pPr>
        <w:spacing w:after="0" w:line="240" w:lineRule="auto"/>
        <w:rPr>
          <w:rFonts w:ascii="Oslo Sans Office" w:eastAsia="Times New Roman" w:hAnsi="Oslo Sans Office" w:cs="Times New Roman"/>
          <w:i/>
          <w:iCs/>
          <w:color w:val="4BACC6"/>
          <w:szCs w:val="24"/>
          <w:lang w:eastAsia="nb-NO"/>
        </w:rPr>
      </w:pPr>
    </w:p>
    <w:p w14:paraId="21C89C7D" w14:textId="77777777" w:rsidR="009A144A" w:rsidRDefault="009A144A" w:rsidP="0008229C">
      <w:pPr>
        <w:spacing w:after="0" w:line="240" w:lineRule="auto"/>
        <w:rPr>
          <w:rFonts w:ascii="Oslo Sans Office" w:eastAsia="Times New Roman" w:hAnsi="Oslo Sans Office" w:cs="Times New Roman"/>
          <w:i/>
          <w:iCs/>
          <w:color w:val="4BACC6"/>
          <w:szCs w:val="24"/>
          <w:lang w:eastAsia="nb-NO"/>
        </w:rPr>
      </w:pPr>
    </w:p>
    <w:p w14:paraId="4866F7B8" w14:textId="6944FBA1" w:rsidR="0008229C" w:rsidRPr="004A5A4B" w:rsidRDefault="004A5A4B" w:rsidP="0008229C">
      <w:pPr>
        <w:spacing w:after="0" w:line="240" w:lineRule="auto"/>
        <w:rPr>
          <w:rFonts w:ascii="Oslo Sans Office" w:eastAsia="Times New Roman" w:hAnsi="Oslo Sans Office" w:cs="Times New Roman"/>
          <w:szCs w:val="24"/>
          <w:lang w:eastAsia="nb-NO"/>
        </w:rPr>
      </w:pPr>
      <w:r w:rsidRPr="004A5A4B">
        <w:rPr>
          <w:rFonts w:ascii="Oslo Sans Office" w:eastAsia="Times New Roman" w:hAnsi="Oslo Sans Office" w:cs="Times New Roman"/>
          <w:szCs w:val="24"/>
          <w:lang w:eastAsia="nb-NO"/>
        </w:rPr>
        <w:t>Kontrakt signeres elektronisk</w:t>
      </w:r>
      <w:r>
        <w:rPr>
          <w:rFonts w:ascii="Oslo Sans Office" w:eastAsia="Times New Roman" w:hAnsi="Oslo Sans Office" w:cs="Times New Roman"/>
          <w:szCs w:val="24"/>
          <w:lang w:eastAsia="nb-NO"/>
        </w:rPr>
        <w:t>.</w:t>
      </w:r>
    </w:p>
    <w:p w14:paraId="6A6C5A5C" w14:textId="00AE9DC7" w:rsidR="00E358A8" w:rsidRPr="0008229C" w:rsidRDefault="00E358A8" w:rsidP="0008229C">
      <w:pPr>
        <w:rPr>
          <w:rFonts w:ascii="Oslo Sans Office" w:eastAsia="Times New Roman" w:hAnsi="Oslo Sans Office" w:cs="Times New Roman"/>
          <w:szCs w:val="24"/>
          <w:lang w:eastAsia="nb-NO"/>
        </w:rPr>
      </w:pPr>
    </w:p>
    <w:sectPr w:rsidR="00E358A8" w:rsidRPr="0008229C" w:rsidSect="00466574">
      <w:headerReference w:type="default" r:id="rId12"/>
      <w:footerReference w:type="default" r:id="rId13"/>
      <w:headerReference w:type="first" r:id="rId14"/>
      <w:footerReference w:type="first" r:id="rId15"/>
      <w:pgSz w:w="11906" w:h="16838"/>
      <w:pgMar w:top="1219" w:right="1338" w:bottom="2245" w:left="1298" w:header="709" w:footer="44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08AA49E" w14:textId="77777777" w:rsidR="000460A1" w:rsidRDefault="000460A1" w:rsidP="009340C1">
      <w:r>
        <w:separator/>
      </w:r>
    </w:p>
    <w:p w14:paraId="71DA287F" w14:textId="77777777" w:rsidR="000460A1" w:rsidRDefault="000460A1"/>
    <w:p w14:paraId="59508DF1" w14:textId="77777777" w:rsidR="000460A1" w:rsidRDefault="000460A1"/>
    <w:p w14:paraId="02622F7F" w14:textId="77777777" w:rsidR="000460A1" w:rsidRDefault="000460A1" w:rsidP="00D54C6C"/>
  </w:endnote>
  <w:endnote w:type="continuationSeparator" w:id="0">
    <w:p w14:paraId="15F568B5" w14:textId="77777777" w:rsidR="000460A1" w:rsidRDefault="000460A1" w:rsidP="009340C1">
      <w:r>
        <w:continuationSeparator/>
      </w:r>
    </w:p>
    <w:p w14:paraId="02BEA21E" w14:textId="77777777" w:rsidR="000460A1" w:rsidRDefault="000460A1"/>
    <w:p w14:paraId="665E103B" w14:textId="77777777" w:rsidR="000460A1" w:rsidRDefault="000460A1"/>
    <w:p w14:paraId="41A199E4" w14:textId="77777777" w:rsidR="000460A1" w:rsidRDefault="000460A1" w:rsidP="00D54C6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slo Sans Office">
    <w:panose1 w:val="02000000000000000000"/>
    <w:charset w:val="00"/>
    <w:family w:val="auto"/>
    <w:pitch w:val="variable"/>
    <w:sig w:usb0="A000006F" w:usb1="0000307B" w:usb2="00000000" w:usb3="00000000" w:csb0="00000093" w:csb1="00000000"/>
    <w:embedRegular r:id="rId1" w:fontKey="{46D0F293-D589-4DF9-9129-2A7814F6B68A}"/>
    <w:embedBold r:id="rId2" w:fontKey="{9D5BF87C-DD31-4132-BE07-A74BBF061268}"/>
    <w:embedItalic r:id="rId3" w:fontKey="{D7211175-187B-44BD-B797-0EC1441EB2B3}"/>
    <w:embedBoldItalic r:id="rId4" w:fontKey="{0F768FFB-8AFC-43ED-AC78-8D41FF60095C}"/>
  </w:font>
  <w:font w:name="Tahoma">
    <w:panose1 w:val="020B0604030504040204"/>
    <w:charset w:val="00"/>
    <w:family w:val="swiss"/>
    <w:pitch w:val="variable"/>
    <w:sig w:usb0="E1002EFF" w:usb1="C000605B" w:usb2="00000029" w:usb3="00000000" w:csb0="000101FF" w:csb1="00000000"/>
    <w:embedRegular r:id="rId5" w:fontKey="{85C049F5-E24D-449E-AAE4-1E22477C26F8}"/>
  </w:font>
  <w:font w:name="Oslo Sans">
    <w:altName w:val="Calibri"/>
    <w:panose1 w:val="00000000000000000000"/>
    <w:charset w:val="00"/>
    <w:family w:val="modern"/>
    <w:notTrueType/>
    <w:pitch w:val="variable"/>
    <w:sig w:usb0="00000007" w:usb1="00000001" w:usb2="00000000" w:usb3="00000000" w:csb0="00000093" w:csb1="00000000"/>
  </w:font>
  <w:font w:name="CG Times">
    <w:altName w:val="Times New Roman"/>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embedRegular r:id="rId6" w:fontKey="{A49A26E7-6AF1-4253-9EA0-C75D4B595FC3}"/>
  </w:font>
  <w:font w:name="Calibri">
    <w:panose1 w:val="020F0502020204030204"/>
    <w:charset w:val="00"/>
    <w:family w:val="swiss"/>
    <w:pitch w:val="variable"/>
    <w:sig w:usb0="E4002EFF" w:usb1="C200247B" w:usb2="00000009" w:usb3="00000000" w:csb0="000001FF" w:csb1="00000000"/>
    <w:embedRegular r:id="rId7" w:fontKey="{E4A461AC-5F47-497C-A81C-4666310EB78A}"/>
  </w:font>
  <w:font w:name="Segoe UI">
    <w:panose1 w:val="020B0502040204020203"/>
    <w:charset w:val="00"/>
    <w:family w:val="swiss"/>
    <w:pitch w:val="variable"/>
    <w:sig w:usb0="E4002EFF" w:usb1="C000E47F" w:usb2="00000009" w:usb3="00000000" w:csb0="000001FF" w:csb1="00000000"/>
    <w:embedRegular r:id="rId8" w:fontKey="{C1C6042A-431E-4159-B2FD-0E69C2518E6F}"/>
    <w:embedBold r:id="rId9" w:fontKey="{2C7E0518-59FD-425B-9FFC-8996DF97F143}"/>
    <w:embedItalic r:id="rId10" w:fontKey="{2AC6429E-3064-4B2A-BA56-0622C50D2EBE}"/>
    <w:embedBoldItalic r:id="rId11" w:fontKey="{6D678C3C-0811-40BE-87C5-F8401E94B5BA}"/>
  </w:font>
  <w:font w:name="Consolas">
    <w:panose1 w:val="020B0609020204030204"/>
    <w:charset w:val="00"/>
    <w:family w:val="modern"/>
    <w:pitch w:val="fixed"/>
    <w:sig w:usb0="E00006FF" w:usb1="0000FCFF" w:usb2="00000001" w:usb3="00000000" w:csb0="0000019F" w:csb1="00000000"/>
    <w:embedRegular r:id="rId12" w:fontKey="{3119C091-82D8-4DF5-968B-9C5A0D2C4EF4}"/>
  </w:font>
  <w:font w:name="Cambria Math">
    <w:panose1 w:val="02040503050406030204"/>
    <w:charset w:val="00"/>
    <w:family w:val="roman"/>
    <w:pitch w:val="variable"/>
    <w:sig w:usb0="E00006FF" w:usb1="420024FF" w:usb2="02000000" w:usb3="00000000" w:csb0="0000019F" w:csb1="00000000"/>
    <w:embedRegular r:id="rId13" w:fontKey="{7B5E65FF-9182-4AEE-BCCD-0FF69C4DDB69}"/>
    <w:embedItalic r:id="rId14" w:fontKey="{B313AC46-826D-4DF1-9F9E-114BB0D9898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E56703" w14:textId="5B7B00D3" w:rsidR="00013188" w:rsidRDefault="001C45FD" w:rsidP="001570EC">
    <w:pPr>
      <w:pStyle w:val="Bunntekst"/>
      <w:rPr>
        <w:snapToGrid w:val="0"/>
        <w:color w:val="auto"/>
        <w:sz w:val="18"/>
        <w:szCs w:val="18"/>
      </w:rPr>
    </w:pPr>
    <w:r w:rsidRPr="00F55A59">
      <w:rPr>
        <w:color w:val="auto"/>
        <w:sz w:val="18"/>
        <w:szCs w:val="18"/>
      </w:rPr>
      <w:t xml:space="preserve">Kontrakt – </w:t>
    </w:r>
    <w:r w:rsidR="00F55A59" w:rsidRPr="00F55A59">
      <w:rPr>
        <w:color w:val="auto"/>
        <w:sz w:val="18"/>
        <w:szCs w:val="18"/>
      </w:rPr>
      <w:t xml:space="preserve">NS 8407:2011 Alminnelige kontraktsbestemmelser for totalentreprise                  </w:t>
    </w:r>
    <w:r w:rsidR="00013188" w:rsidRPr="00013188">
      <w:rPr>
        <w:color w:val="auto"/>
        <w:sz w:val="18"/>
        <w:szCs w:val="18"/>
      </w:rPr>
      <w:tab/>
    </w:r>
    <w:r w:rsidR="00013188" w:rsidRPr="00013188">
      <w:rPr>
        <w:snapToGrid w:val="0"/>
        <w:color w:val="auto"/>
        <w:sz w:val="18"/>
        <w:szCs w:val="18"/>
      </w:rPr>
      <w:t xml:space="preserve">Side </w:t>
    </w:r>
    <w:r w:rsidR="00013188" w:rsidRPr="00013188">
      <w:rPr>
        <w:snapToGrid w:val="0"/>
        <w:color w:val="auto"/>
        <w:sz w:val="18"/>
        <w:szCs w:val="18"/>
      </w:rPr>
      <w:fldChar w:fldCharType="begin"/>
    </w:r>
    <w:r w:rsidR="00013188" w:rsidRPr="00013188">
      <w:rPr>
        <w:snapToGrid w:val="0"/>
        <w:color w:val="auto"/>
        <w:sz w:val="18"/>
        <w:szCs w:val="18"/>
      </w:rPr>
      <w:instrText xml:space="preserve"> PAGE </w:instrText>
    </w:r>
    <w:r w:rsidR="00013188" w:rsidRPr="00013188">
      <w:rPr>
        <w:snapToGrid w:val="0"/>
        <w:color w:val="auto"/>
        <w:sz w:val="18"/>
        <w:szCs w:val="18"/>
      </w:rPr>
      <w:fldChar w:fldCharType="separate"/>
    </w:r>
    <w:r w:rsidR="00013188" w:rsidRPr="00013188">
      <w:rPr>
        <w:snapToGrid w:val="0"/>
        <w:color w:val="auto"/>
        <w:sz w:val="18"/>
        <w:szCs w:val="18"/>
      </w:rPr>
      <w:t>21</w:t>
    </w:r>
    <w:r w:rsidR="00013188" w:rsidRPr="00013188">
      <w:rPr>
        <w:snapToGrid w:val="0"/>
        <w:color w:val="auto"/>
        <w:sz w:val="18"/>
        <w:szCs w:val="18"/>
      </w:rPr>
      <w:fldChar w:fldCharType="end"/>
    </w:r>
    <w:r w:rsidR="00013188" w:rsidRPr="00013188">
      <w:rPr>
        <w:snapToGrid w:val="0"/>
        <w:color w:val="auto"/>
        <w:sz w:val="18"/>
        <w:szCs w:val="18"/>
      </w:rPr>
      <w:t xml:space="preserve"> av </w:t>
    </w:r>
    <w:r w:rsidR="00013188" w:rsidRPr="00013188">
      <w:rPr>
        <w:snapToGrid w:val="0"/>
        <w:color w:val="auto"/>
        <w:sz w:val="18"/>
        <w:szCs w:val="18"/>
      </w:rPr>
      <w:fldChar w:fldCharType="begin"/>
    </w:r>
    <w:r w:rsidR="00013188" w:rsidRPr="00013188">
      <w:rPr>
        <w:snapToGrid w:val="0"/>
        <w:color w:val="auto"/>
        <w:sz w:val="18"/>
        <w:szCs w:val="18"/>
      </w:rPr>
      <w:instrText xml:space="preserve"> NUMPAGES </w:instrText>
    </w:r>
    <w:r w:rsidR="00013188" w:rsidRPr="00013188">
      <w:rPr>
        <w:snapToGrid w:val="0"/>
        <w:color w:val="auto"/>
        <w:sz w:val="18"/>
        <w:szCs w:val="18"/>
      </w:rPr>
      <w:fldChar w:fldCharType="separate"/>
    </w:r>
    <w:r w:rsidR="00013188" w:rsidRPr="00013188">
      <w:rPr>
        <w:snapToGrid w:val="0"/>
        <w:color w:val="auto"/>
        <w:sz w:val="18"/>
        <w:szCs w:val="18"/>
      </w:rPr>
      <w:t>28</w:t>
    </w:r>
    <w:r w:rsidR="00013188" w:rsidRPr="00013188">
      <w:rPr>
        <w:snapToGrid w:val="0"/>
        <w:color w:val="auto"/>
        <w:sz w:val="18"/>
        <w:szCs w:val="18"/>
      </w:rPr>
      <w:fldChar w:fldCharType="end"/>
    </w:r>
  </w:p>
  <w:p w14:paraId="21DDDAA7" w14:textId="1D3C62CD" w:rsidR="00AC3AB9" w:rsidRPr="00BC4819" w:rsidRDefault="00AC3AB9" w:rsidP="001570EC">
    <w:pPr>
      <w:pStyle w:val="Bunntekst"/>
      <w:rPr>
        <w:snapToGrid w:val="0"/>
        <w:color w:val="auto"/>
        <w:sz w:val="18"/>
        <w:szCs w:val="18"/>
      </w:rPr>
    </w:pPr>
  </w:p>
  <w:p w14:paraId="3CA06582" w14:textId="6A14F9C4" w:rsidR="00DB13DF" w:rsidRPr="0091440F" w:rsidRDefault="00AC3AB9" w:rsidP="00C94DF2">
    <w:pPr>
      <w:pStyle w:val="Bunntekst"/>
      <w:rPr>
        <w:color w:val="000000" w:themeColor="text1"/>
        <w:sz w:val="18"/>
        <w:szCs w:val="24"/>
      </w:rPr>
    </w:pPr>
    <w:r w:rsidRPr="0091440F">
      <w:rPr>
        <w:color w:val="000000" w:themeColor="text1"/>
        <w:sz w:val="18"/>
        <w:szCs w:val="24"/>
      </w:rPr>
      <w:t xml:space="preserve">Sist </w:t>
    </w:r>
    <w:r w:rsidRPr="00A261C7">
      <w:rPr>
        <w:color w:val="000000" w:themeColor="text1"/>
        <w:sz w:val="18"/>
        <w:szCs w:val="24"/>
      </w:rPr>
      <w:t xml:space="preserve">endret </w:t>
    </w:r>
    <w:r w:rsidR="005A7123" w:rsidRPr="00A261C7">
      <w:rPr>
        <w:color w:val="000000" w:themeColor="text1"/>
        <w:sz w:val="18"/>
        <w:szCs w:val="24"/>
      </w:rPr>
      <w:t>01.04.2025</w:t>
    </w:r>
  </w:p>
  <w:p w14:paraId="5827D5B9" w14:textId="7BF93A73" w:rsidR="00FC48AD" w:rsidRPr="006C127C" w:rsidRDefault="006C127C" w:rsidP="00A22A42">
    <w:pPr>
      <w:pStyle w:val="Bunntekst"/>
      <w:rPr>
        <w:color w:val="000000" w:themeColor="text1"/>
        <w:sz w:val="18"/>
        <w:szCs w:val="24"/>
      </w:rPr>
    </w:pPr>
    <w:r w:rsidRPr="006C127C">
      <w:rPr>
        <w:color w:val="000000" w:themeColor="text1"/>
        <w:sz w:val="18"/>
        <w:szCs w:val="24"/>
      </w:rPr>
      <w:t>Byggherrens</w:t>
    </w:r>
    <w:r w:rsidR="00DB13DF" w:rsidRPr="006C127C">
      <w:rPr>
        <w:color w:val="000000" w:themeColor="text1"/>
        <w:sz w:val="18"/>
        <w:szCs w:val="24"/>
      </w:rPr>
      <w:t xml:space="preserve"> signatur:</w:t>
    </w:r>
    <w:r w:rsidR="00AC4146" w:rsidRPr="006C127C">
      <w:rPr>
        <w:color w:val="000000" w:themeColor="text1"/>
        <w:sz w:val="18"/>
        <w:szCs w:val="24"/>
      </w:rPr>
      <w:tab/>
      <w:t xml:space="preserve">                                                    </w:t>
    </w:r>
    <w:r w:rsidR="009B147D">
      <w:rPr>
        <w:color w:val="000000" w:themeColor="text1"/>
        <w:sz w:val="18"/>
        <w:szCs w:val="24"/>
      </w:rPr>
      <w:t>Totalentreprenørens</w:t>
    </w:r>
    <w:r w:rsidR="00DB13DF" w:rsidRPr="006C127C">
      <w:rPr>
        <w:color w:val="000000" w:themeColor="text1"/>
        <w:sz w:val="18"/>
        <w:szCs w:val="24"/>
      </w:rPr>
      <w:t xml:space="preserve"> signatur:</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CD245A" w14:textId="77777777" w:rsidR="00D44A50" w:rsidRDefault="00D44A50" w:rsidP="009340C1">
    <w:pPr>
      <w:pStyle w:val="Bunntekst"/>
    </w:pPr>
  </w:p>
  <w:p w14:paraId="1231BE67" w14:textId="77777777" w:rsidR="002E3185" w:rsidRPr="00C3116A" w:rsidRDefault="002E3185" w:rsidP="009340C1">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ABDFAC3" w14:textId="77777777" w:rsidR="000460A1" w:rsidRDefault="000460A1" w:rsidP="009340C1">
      <w:r>
        <w:separator/>
      </w:r>
    </w:p>
    <w:p w14:paraId="7549F888" w14:textId="77777777" w:rsidR="000460A1" w:rsidRDefault="000460A1"/>
    <w:p w14:paraId="31D0769D" w14:textId="77777777" w:rsidR="000460A1" w:rsidRDefault="000460A1"/>
    <w:p w14:paraId="25632C98" w14:textId="77777777" w:rsidR="000460A1" w:rsidRDefault="000460A1" w:rsidP="00D54C6C"/>
  </w:footnote>
  <w:footnote w:type="continuationSeparator" w:id="0">
    <w:p w14:paraId="242F5D6E" w14:textId="77777777" w:rsidR="000460A1" w:rsidRDefault="000460A1" w:rsidP="009340C1">
      <w:r>
        <w:continuationSeparator/>
      </w:r>
    </w:p>
    <w:p w14:paraId="48200480" w14:textId="77777777" w:rsidR="000460A1" w:rsidRDefault="000460A1"/>
    <w:p w14:paraId="0F597D8B" w14:textId="77777777" w:rsidR="000460A1" w:rsidRDefault="000460A1"/>
    <w:p w14:paraId="7731E534" w14:textId="77777777" w:rsidR="000460A1" w:rsidRDefault="000460A1" w:rsidP="00D54C6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994F2A" w14:textId="1F211D69" w:rsidR="00D0256F" w:rsidRDefault="00247C5C" w:rsidP="009340C1">
    <w:pPr>
      <w:pStyle w:val="Topptekst"/>
    </w:pPr>
    <w:r>
      <w:rPr>
        <w:noProof/>
        <w:lang w:eastAsia="nb-NO"/>
      </w:rPr>
      <w:drawing>
        <wp:anchor distT="0" distB="0" distL="114300" distR="114300" simplePos="0" relativeHeight="251661312" behindDoc="0" locked="0" layoutInCell="1" allowOverlap="1" wp14:anchorId="5472044F" wp14:editId="17E76C7D">
          <wp:simplePos x="0" y="0"/>
          <wp:positionH relativeFrom="column">
            <wp:posOffset>-822960</wp:posOffset>
          </wp:positionH>
          <wp:positionV relativeFrom="paragraph">
            <wp:posOffset>-444591</wp:posOffset>
          </wp:positionV>
          <wp:extent cx="7617690" cy="1333096"/>
          <wp:effectExtent l="0" t="0" r="2540" b="635"/>
          <wp:wrapNone/>
          <wp:docPr id="1"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de 3"/>
                  <pic:cNvPicPr/>
                </pic:nvPicPr>
                <pic:blipFill>
                  <a:blip r:embed="rId1">
                    <a:extLst>
                      <a:ext uri="{28A0092B-C50C-407E-A947-70E740481C1C}">
                        <a14:useLocalDpi xmlns:a14="http://schemas.microsoft.com/office/drawing/2010/main" val="0"/>
                      </a:ext>
                    </a:extLst>
                  </a:blip>
                  <a:stretch>
                    <a:fillRect/>
                  </a:stretch>
                </pic:blipFill>
                <pic:spPr>
                  <a:xfrm>
                    <a:off x="0" y="0"/>
                    <a:ext cx="7617690" cy="1333096"/>
                  </a:xfrm>
                  <a:prstGeom prst="rect">
                    <a:avLst/>
                  </a:prstGeom>
                </pic:spPr>
              </pic:pic>
            </a:graphicData>
          </a:graphic>
          <wp14:sizeRelH relativeFrom="page">
            <wp14:pctWidth>0</wp14:pctWidth>
          </wp14:sizeRelH>
          <wp14:sizeRelV relativeFrom="page">
            <wp14:pctHeight>0</wp14:pctHeight>
          </wp14:sizeRelV>
        </wp:anchor>
      </w:drawing>
    </w:r>
  </w:p>
  <w:p w14:paraId="34FF1C98" w14:textId="77777777" w:rsidR="00D0256F" w:rsidRDefault="00D0256F" w:rsidP="009340C1">
    <w:pPr>
      <w:pStyle w:val="Topptekst"/>
    </w:pPr>
  </w:p>
  <w:p w14:paraId="6D072C0D" w14:textId="7C60F164" w:rsidR="00D0256F" w:rsidRDefault="00D0256F" w:rsidP="009340C1">
    <w:pPr>
      <w:pStyle w:val="Topptekst"/>
    </w:pPr>
  </w:p>
  <w:p w14:paraId="4B3664BD" w14:textId="77777777" w:rsidR="00FC48AD" w:rsidRDefault="00FC48AD" w:rsidP="00D54C6C"/>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44E4E9" w14:textId="77777777" w:rsidR="00D44A50" w:rsidRDefault="00424EE9" w:rsidP="009340C1">
    <w:pPr>
      <w:pStyle w:val="Topptekst"/>
    </w:pPr>
    <w:r>
      <w:rPr>
        <w:noProof/>
        <w:lang w:eastAsia="nb-NO"/>
      </w:rPr>
      <w:drawing>
        <wp:anchor distT="0" distB="0" distL="114300" distR="114300" simplePos="0" relativeHeight="251659264" behindDoc="1" locked="0" layoutInCell="1" allowOverlap="1" wp14:anchorId="79B987B7" wp14:editId="204A23DE">
          <wp:simplePos x="0" y="0"/>
          <wp:positionH relativeFrom="column">
            <wp:posOffset>-824230</wp:posOffset>
          </wp:positionH>
          <wp:positionV relativeFrom="paragraph">
            <wp:posOffset>-450214</wp:posOffset>
          </wp:positionV>
          <wp:extent cx="7578372" cy="10716673"/>
          <wp:effectExtent l="0" t="0" r="3810" b="2540"/>
          <wp:wrapNone/>
          <wp:docPr id="2" name="Bil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e 1"/>
                  <pic:cNvPicPr/>
                </pic:nvPicPr>
                <pic:blipFill>
                  <a:blip r:embed="rId1">
                    <a:extLst>
                      <a:ext uri="{28A0092B-C50C-407E-A947-70E740481C1C}">
                        <a14:useLocalDpi xmlns:a14="http://schemas.microsoft.com/office/drawing/2010/main" val="0"/>
                      </a:ext>
                    </a:extLst>
                  </a:blip>
                  <a:stretch>
                    <a:fillRect/>
                  </a:stretch>
                </pic:blipFill>
                <pic:spPr>
                  <a:xfrm>
                    <a:off x="0" y="0"/>
                    <a:ext cx="7578372" cy="10716673"/>
                  </a:xfrm>
                  <a:prstGeom prst="rect">
                    <a:avLst/>
                  </a:prstGeom>
                </pic:spPr>
              </pic:pic>
            </a:graphicData>
          </a:graphic>
          <wp14:sizeRelH relativeFrom="page">
            <wp14:pctWidth>0</wp14:pctWidth>
          </wp14:sizeRelH>
          <wp14:sizeRelV relativeFrom="page">
            <wp14:pctHeight>0</wp14:pctHeight>
          </wp14:sizeRelV>
        </wp:anchor>
      </w:drawing>
    </w:r>
    <w:r w:rsidR="00A67238">
      <w:rPr>
        <w:noProof/>
        <w:lang w:eastAsia="nb-NO"/>
      </w:rPr>
      <w:drawing>
        <wp:anchor distT="0" distB="0" distL="114300" distR="114300" simplePos="0" relativeHeight="251658240" behindDoc="1" locked="0" layoutInCell="1" allowOverlap="1" wp14:anchorId="0D8E6A5E" wp14:editId="0CE5AE44">
          <wp:simplePos x="0" y="0"/>
          <wp:positionH relativeFrom="page">
            <wp:posOffset>5634990</wp:posOffset>
          </wp:positionH>
          <wp:positionV relativeFrom="page">
            <wp:posOffset>612140</wp:posOffset>
          </wp:positionV>
          <wp:extent cx="1080000" cy="561600"/>
          <wp:effectExtent l="0" t="0" r="6350" b="0"/>
          <wp:wrapNone/>
          <wp:docPr id="3" name="Bild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emf"/>
                  <pic:cNvPicPr/>
                </pic:nvPicPr>
                <pic:blipFill>
                  <a:blip r:embed="rId2">
                    <a:extLst>
                      <a:ext uri="{28A0092B-C50C-407E-A947-70E740481C1C}">
                        <a14:useLocalDpi xmlns:a14="http://schemas.microsoft.com/office/drawing/2010/main" val="0"/>
                      </a:ext>
                    </a:extLst>
                  </a:blip>
                  <a:stretch>
                    <a:fillRect/>
                  </a:stretch>
                </pic:blipFill>
                <pic:spPr>
                  <a:xfrm>
                    <a:off x="0" y="0"/>
                    <a:ext cx="1080000" cy="5616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D82F749"/>
    <w:multiLevelType w:val="hybridMultilevel"/>
    <w:tmpl w:val="2CE49AFA"/>
    <w:lvl w:ilvl="0" w:tplc="DCD8CC84">
      <w:start w:val="1"/>
      <w:numFmt w:val="lowerLetter"/>
      <w:lvlText w:val="%1)"/>
      <w:lvlJc w:val="left"/>
      <w:rPr>
        <w:rFonts w:ascii="Times New Roman" w:eastAsia="Times New Roman" w:hAnsi="Times New Roman" w:cs="Arial"/>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 w15:restartNumberingAfterBreak="0">
    <w:nsid w:val="004E5EE7"/>
    <w:multiLevelType w:val="multilevel"/>
    <w:tmpl w:val="F8D006E2"/>
    <w:lvl w:ilvl="0">
      <w:start w:val="1"/>
      <w:numFmt w:val="bullet"/>
      <w:lvlText w:val=""/>
      <w:lvlJc w:val="left"/>
      <w:pPr>
        <w:tabs>
          <w:tab w:val="num" w:pos="1068"/>
        </w:tabs>
        <w:ind w:left="1068" w:hanging="360"/>
      </w:pPr>
      <w:rPr>
        <w:rFonts w:ascii="Symbol" w:hAnsi="Symbol" w:hint="default"/>
        <w:sz w:val="20"/>
      </w:rPr>
    </w:lvl>
    <w:lvl w:ilvl="1" w:tentative="1">
      <w:start w:val="1"/>
      <w:numFmt w:val="bullet"/>
      <w:lvlText w:val=""/>
      <w:lvlJc w:val="left"/>
      <w:pPr>
        <w:tabs>
          <w:tab w:val="num" w:pos="1788"/>
        </w:tabs>
        <w:ind w:left="1788" w:hanging="360"/>
      </w:pPr>
      <w:rPr>
        <w:rFonts w:ascii="Symbol" w:hAnsi="Symbol" w:hint="default"/>
        <w:sz w:val="20"/>
      </w:rPr>
    </w:lvl>
    <w:lvl w:ilvl="2" w:tentative="1">
      <w:start w:val="1"/>
      <w:numFmt w:val="bullet"/>
      <w:lvlText w:val=""/>
      <w:lvlJc w:val="left"/>
      <w:pPr>
        <w:tabs>
          <w:tab w:val="num" w:pos="2508"/>
        </w:tabs>
        <w:ind w:left="2508" w:hanging="360"/>
      </w:pPr>
      <w:rPr>
        <w:rFonts w:ascii="Symbol" w:hAnsi="Symbol" w:hint="default"/>
        <w:sz w:val="20"/>
      </w:rPr>
    </w:lvl>
    <w:lvl w:ilvl="3" w:tentative="1">
      <w:start w:val="1"/>
      <w:numFmt w:val="bullet"/>
      <w:lvlText w:val=""/>
      <w:lvlJc w:val="left"/>
      <w:pPr>
        <w:tabs>
          <w:tab w:val="num" w:pos="3228"/>
        </w:tabs>
        <w:ind w:left="3228" w:hanging="360"/>
      </w:pPr>
      <w:rPr>
        <w:rFonts w:ascii="Symbol" w:hAnsi="Symbol" w:hint="default"/>
        <w:sz w:val="20"/>
      </w:rPr>
    </w:lvl>
    <w:lvl w:ilvl="4" w:tentative="1">
      <w:start w:val="1"/>
      <w:numFmt w:val="bullet"/>
      <w:lvlText w:val=""/>
      <w:lvlJc w:val="left"/>
      <w:pPr>
        <w:tabs>
          <w:tab w:val="num" w:pos="3948"/>
        </w:tabs>
        <w:ind w:left="3948" w:hanging="360"/>
      </w:pPr>
      <w:rPr>
        <w:rFonts w:ascii="Symbol" w:hAnsi="Symbol" w:hint="default"/>
        <w:sz w:val="20"/>
      </w:rPr>
    </w:lvl>
    <w:lvl w:ilvl="5" w:tentative="1">
      <w:start w:val="1"/>
      <w:numFmt w:val="bullet"/>
      <w:lvlText w:val=""/>
      <w:lvlJc w:val="left"/>
      <w:pPr>
        <w:tabs>
          <w:tab w:val="num" w:pos="4668"/>
        </w:tabs>
        <w:ind w:left="4668" w:hanging="360"/>
      </w:pPr>
      <w:rPr>
        <w:rFonts w:ascii="Symbol" w:hAnsi="Symbol" w:hint="default"/>
        <w:sz w:val="20"/>
      </w:rPr>
    </w:lvl>
    <w:lvl w:ilvl="6" w:tentative="1">
      <w:start w:val="1"/>
      <w:numFmt w:val="bullet"/>
      <w:lvlText w:val=""/>
      <w:lvlJc w:val="left"/>
      <w:pPr>
        <w:tabs>
          <w:tab w:val="num" w:pos="5388"/>
        </w:tabs>
        <w:ind w:left="5388" w:hanging="360"/>
      </w:pPr>
      <w:rPr>
        <w:rFonts w:ascii="Symbol" w:hAnsi="Symbol" w:hint="default"/>
        <w:sz w:val="20"/>
      </w:rPr>
    </w:lvl>
    <w:lvl w:ilvl="7" w:tentative="1">
      <w:start w:val="1"/>
      <w:numFmt w:val="bullet"/>
      <w:lvlText w:val=""/>
      <w:lvlJc w:val="left"/>
      <w:pPr>
        <w:tabs>
          <w:tab w:val="num" w:pos="6108"/>
        </w:tabs>
        <w:ind w:left="6108" w:hanging="360"/>
      </w:pPr>
      <w:rPr>
        <w:rFonts w:ascii="Symbol" w:hAnsi="Symbol" w:hint="default"/>
        <w:sz w:val="20"/>
      </w:rPr>
    </w:lvl>
    <w:lvl w:ilvl="8" w:tentative="1">
      <w:start w:val="1"/>
      <w:numFmt w:val="bullet"/>
      <w:lvlText w:val=""/>
      <w:lvlJc w:val="left"/>
      <w:pPr>
        <w:tabs>
          <w:tab w:val="num" w:pos="6828"/>
        </w:tabs>
        <w:ind w:left="6828" w:hanging="360"/>
      </w:pPr>
      <w:rPr>
        <w:rFonts w:ascii="Symbol" w:hAnsi="Symbol" w:hint="default"/>
        <w:sz w:val="20"/>
      </w:rPr>
    </w:lvl>
  </w:abstractNum>
  <w:abstractNum w:abstractNumId="2" w15:restartNumberingAfterBreak="0">
    <w:nsid w:val="039230A1"/>
    <w:multiLevelType w:val="multilevel"/>
    <w:tmpl w:val="7B84EB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5B65198"/>
    <w:multiLevelType w:val="multilevel"/>
    <w:tmpl w:val="038671CC"/>
    <w:lvl w:ilvl="0">
      <w:start w:val="1"/>
      <w:numFmt w:val="bullet"/>
      <w:lvlText w:val="o"/>
      <w:lvlJc w:val="left"/>
      <w:pPr>
        <w:tabs>
          <w:tab w:val="num" w:pos="1440"/>
        </w:tabs>
        <w:ind w:left="1440" w:hanging="360"/>
      </w:pPr>
      <w:rPr>
        <w:rFonts w:ascii="Courier New" w:hAnsi="Courier New"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o"/>
      <w:lvlJc w:val="left"/>
      <w:pPr>
        <w:tabs>
          <w:tab w:val="num" w:pos="2880"/>
        </w:tabs>
        <w:ind w:left="2880" w:hanging="360"/>
      </w:pPr>
      <w:rPr>
        <w:rFonts w:ascii="Courier New" w:hAnsi="Courier New" w:hint="default"/>
        <w:sz w:val="20"/>
      </w:rPr>
    </w:lvl>
    <w:lvl w:ilvl="3" w:tentative="1">
      <w:start w:val="1"/>
      <w:numFmt w:val="bullet"/>
      <w:lvlText w:val="o"/>
      <w:lvlJc w:val="left"/>
      <w:pPr>
        <w:tabs>
          <w:tab w:val="num" w:pos="3600"/>
        </w:tabs>
        <w:ind w:left="3600" w:hanging="360"/>
      </w:pPr>
      <w:rPr>
        <w:rFonts w:ascii="Courier New" w:hAnsi="Courier New" w:hint="default"/>
        <w:sz w:val="20"/>
      </w:rPr>
    </w:lvl>
    <w:lvl w:ilvl="4" w:tentative="1">
      <w:start w:val="1"/>
      <w:numFmt w:val="bullet"/>
      <w:lvlText w:val="o"/>
      <w:lvlJc w:val="left"/>
      <w:pPr>
        <w:tabs>
          <w:tab w:val="num" w:pos="4320"/>
        </w:tabs>
        <w:ind w:left="4320" w:hanging="360"/>
      </w:pPr>
      <w:rPr>
        <w:rFonts w:ascii="Courier New" w:hAnsi="Courier New" w:hint="default"/>
        <w:sz w:val="20"/>
      </w:rPr>
    </w:lvl>
    <w:lvl w:ilvl="5" w:tentative="1">
      <w:start w:val="1"/>
      <w:numFmt w:val="bullet"/>
      <w:lvlText w:val="o"/>
      <w:lvlJc w:val="left"/>
      <w:pPr>
        <w:tabs>
          <w:tab w:val="num" w:pos="5040"/>
        </w:tabs>
        <w:ind w:left="5040" w:hanging="360"/>
      </w:pPr>
      <w:rPr>
        <w:rFonts w:ascii="Courier New" w:hAnsi="Courier New" w:hint="default"/>
        <w:sz w:val="20"/>
      </w:rPr>
    </w:lvl>
    <w:lvl w:ilvl="6" w:tentative="1">
      <w:start w:val="1"/>
      <w:numFmt w:val="bullet"/>
      <w:lvlText w:val="o"/>
      <w:lvlJc w:val="left"/>
      <w:pPr>
        <w:tabs>
          <w:tab w:val="num" w:pos="5760"/>
        </w:tabs>
        <w:ind w:left="5760" w:hanging="360"/>
      </w:pPr>
      <w:rPr>
        <w:rFonts w:ascii="Courier New" w:hAnsi="Courier New" w:hint="default"/>
        <w:sz w:val="20"/>
      </w:rPr>
    </w:lvl>
    <w:lvl w:ilvl="7" w:tentative="1">
      <w:start w:val="1"/>
      <w:numFmt w:val="bullet"/>
      <w:lvlText w:val="o"/>
      <w:lvlJc w:val="left"/>
      <w:pPr>
        <w:tabs>
          <w:tab w:val="num" w:pos="6480"/>
        </w:tabs>
        <w:ind w:left="6480" w:hanging="360"/>
      </w:pPr>
      <w:rPr>
        <w:rFonts w:ascii="Courier New" w:hAnsi="Courier New" w:hint="default"/>
        <w:sz w:val="20"/>
      </w:rPr>
    </w:lvl>
    <w:lvl w:ilvl="8" w:tentative="1">
      <w:start w:val="1"/>
      <w:numFmt w:val="bullet"/>
      <w:lvlText w:val="o"/>
      <w:lvlJc w:val="left"/>
      <w:pPr>
        <w:tabs>
          <w:tab w:val="num" w:pos="7200"/>
        </w:tabs>
        <w:ind w:left="7200" w:hanging="360"/>
      </w:pPr>
      <w:rPr>
        <w:rFonts w:ascii="Courier New" w:hAnsi="Courier New" w:hint="default"/>
        <w:sz w:val="20"/>
      </w:rPr>
    </w:lvl>
  </w:abstractNum>
  <w:abstractNum w:abstractNumId="4" w15:restartNumberingAfterBreak="0">
    <w:nsid w:val="0AE82924"/>
    <w:multiLevelType w:val="hybridMultilevel"/>
    <w:tmpl w:val="068466A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5" w15:restartNumberingAfterBreak="0">
    <w:nsid w:val="0C484B43"/>
    <w:multiLevelType w:val="hybridMultilevel"/>
    <w:tmpl w:val="233880BC"/>
    <w:lvl w:ilvl="0" w:tplc="04140001">
      <w:start w:val="1"/>
      <w:numFmt w:val="bullet"/>
      <w:lvlText w:val=""/>
      <w:lvlJc w:val="left"/>
      <w:pPr>
        <w:ind w:left="1068" w:hanging="360"/>
      </w:pPr>
      <w:rPr>
        <w:rFonts w:ascii="Symbol" w:hAnsi="Symbol" w:hint="default"/>
      </w:rPr>
    </w:lvl>
    <w:lvl w:ilvl="1" w:tplc="04140003" w:tentative="1">
      <w:start w:val="1"/>
      <w:numFmt w:val="bullet"/>
      <w:lvlText w:val="o"/>
      <w:lvlJc w:val="left"/>
      <w:pPr>
        <w:ind w:left="1788" w:hanging="360"/>
      </w:pPr>
      <w:rPr>
        <w:rFonts w:ascii="Courier New" w:hAnsi="Courier New" w:cs="Courier New" w:hint="default"/>
      </w:rPr>
    </w:lvl>
    <w:lvl w:ilvl="2" w:tplc="04140005" w:tentative="1">
      <w:start w:val="1"/>
      <w:numFmt w:val="bullet"/>
      <w:lvlText w:val=""/>
      <w:lvlJc w:val="left"/>
      <w:pPr>
        <w:ind w:left="2508" w:hanging="360"/>
      </w:pPr>
      <w:rPr>
        <w:rFonts w:ascii="Wingdings" w:hAnsi="Wingdings" w:hint="default"/>
      </w:rPr>
    </w:lvl>
    <w:lvl w:ilvl="3" w:tplc="04140001" w:tentative="1">
      <w:start w:val="1"/>
      <w:numFmt w:val="bullet"/>
      <w:lvlText w:val=""/>
      <w:lvlJc w:val="left"/>
      <w:pPr>
        <w:ind w:left="3228" w:hanging="360"/>
      </w:pPr>
      <w:rPr>
        <w:rFonts w:ascii="Symbol" w:hAnsi="Symbol" w:hint="default"/>
      </w:rPr>
    </w:lvl>
    <w:lvl w:ilvl="4" w:tplc="04140003" w:tentative="1">
      <w:start w:val="1"/>
      <w:numFmt w:val="bullet"/>
      <w:lvlText w:val="o"/>
      <w:lvlJc w:val="left"/>
      <w:pPr>
        <w:ind w:left="3948" w:hanging="360"/>
      </w:pPr>
      <w:rPr>
        <w:rFonts w:ascii="Courier New" w:hAnsi="Courier New" w:cs="Courier New" w:hint="default"/>
      </w:rPr>
    </w:lvl>
    <w:lvl w:ilvl="5" w:tplc="04140005" w:tentative="1">
      <w:start w:val="1"/>
      <w:numFmt w:val="bullet"/>
      <w:lvlText w:val=""/>
      <w:lvlJc w:val="left"/>
      <w:pPr>
        <w:ind w:left="4668" w:hanging="360"/>
      </w:pPr>
      <w:rPr>
        <w:rFonts w:ascii="Wingdings" w:hAnsi="Wingdings" w:hint="default"/>
      </w:rPr>
    </w:lvl>
    <w:lvl w:ilvl="6" w:tplc="04140001" w:tentative="1">
      <w:start w:val="1"/>
      <w:numFmt w:val="bullet"/>
      <w:lvlText w:val=""/>
      <w:lvlJc w:val="left"/>
      <w:pPr>
        <w:ind w:left="5388" w:hanging="360"/>
      </w:pPr>
      <w:rPr>
        <w:rFonts w:ascii="Symbol" w:hAnsi="Symbol" w:hint="default"/>
      </w:rPr>
    </w:lvl>
    <w:lvl w:ilvl="7" w:tplc="04140003" w:tentative="1">
      <w:start w:val="1"/>
      <w:numFmt w:val="bullet"/>
      <w:lvlText w:val="o"/>
      <w:lvlJc w:val="left"/>
      <w:pPr>
        <w:ind w:left="6108" w:hanging="360"/>
      </w:pPr>
      <w:rPr>
        <w:rFonts w:ascii="Courier New" w:hAnsi="Courier New" w:cs="Courier New" w:hint="default"/>
      </w:rPr>
    </w:lvl>
    <w:lvl w:ilvl="8" w:tplc="04140005" w:tentative="1">
      <w:start w:val="1"/>
      <w:numFmt w:val="bullet"/>
      <w:lvlText w:val=""/>
      <w:lvlJc w:val="left"/>
      <w:pPr>
        <w:ind w:left="6828" w:hanging="360"/>
      </w:pPr>
      <w:rPr>
        <w:rFonts w:ascii="Wingdings" w:hAnsi="Wingdings" w:hint="default"/>
      </w:rPr>
    </w:lvl>
  </w:abstractNum>
  <w:abstractNum w:abstractNumId="6" w15:restartNumberingAfterBreak="0">
    <w:nsid w:val="0F252364"/>
    <w:multiLevelType w:val="multilevel"/>
    <w:tmpl w:val="F6EC4B02"/>
    <w:lvl w:ilvl="0">
      <w:start w:val="1"/>
      <w:numFmt w:val="bullet"/>
      <w:lvlText w:val="o"/>
      <w:lvlJc w:val="left"/>
      <w:pPr>
        <w:tabs>
          <w:tab w:val="num" w:pos="1440"/>
        </w:tabs>
        <w:ind w:left="1440" w:hanging="360"/>
      </w:pPr>
      <w:rPr>
        <w:rFonts w:ascii="Courier New" w:hAnsi="Courier New"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o"/>
      <w:lvlJc w:val="left"/>
      <w:pPr>
        <w:tabs>
          <w:tab w:val="num" w:pos="2880"/>
        </w:tabs>
        <w:ind w:left="2880" w:hanging="360"/>
      </w:pPr>
      <w:rPr>
        <w:rFonts w:ascii="Courier New" w:hAnsi="Courier New" w:hint="default"/>
        <w:sz w:val="20"/>
      </w:rPr>
    </w:lvl>
    <w:lvl w:ilvl="3" w:tentative="1">
      <w:start w:val="1"/>
      <w:numFmt w:val="bullet"/>
      <w:lvlText w:val="o"/>
      <w:lvlJc w:val="left"/>
      <w:pPr>
        <w:tabs>
          <w:tab w:val="num" w:pos="3600"/>
        </w:tabs>
        <w:ind w:left="3600" w:hanging="360"/>
      </w:pPr>
      <w:rPr>
        <w:rFonts w:ascii="Courier New" w:hAnsi="Courier New" w:hint="default"/>
        <w:sz w:val="20"/>
      </w:rPr>
    </w:lvl>
    <w:lvl w:ilvl="4" w:tentative="1">
      <w:start w:val="1"/>
      <w:numFmt w:val="bullet"/>
      <w:lvlText w:val="o"/>
      <w:lvlJc w:val="left"/>
      <w:pPr>
        <w:tabs>
          <w:tab w:val="num" w:pos="4320"/>
        </w:tabs>
        <w:ind w:left="4320" w:hanging="360"/>
      </w:pPr>
      <w:rPr>
        <w:rFonts w:ascii="Courier New" w:hAnsi="Courier New" w:hint="default"/>
        <w:sz w:val="20"/>
      </w:rPr>
    </w:lvl>
    <w:lvl w:ilvl="5" w:tentative="1">
      <w:start w:val="1"/>
      <w:numFmt w:val="bullet"/>
      <w:lvlText w:val="o"/>
      <w:lvlJc w:val="left"/>
      <w:pPr>
        <w:tabs>
          <w:tab w:val="num" w:pos="5040"/>
        </w:tabs>
        <w:ind w:left="5040" w:hanging="360"/>
      </w:pPr>
      <w:rPr>
        <w:rFonts w:ascii="Courier New" w:hAnsi="Courier New" w:hint="default"/>
        <w:sz w:val="20"/>
      </w:rPr>
    </w:lvl>
    <w:lvl w:ilvl="6" w:tentative="1">
      <w:start w:val="1"/>
      <w:numFmt w:val="bullet"/>
      <w:lvlText w:val="o"/>
      <w:lvlJc w:val="left"/>
      <w:pPr>
        <w:tabs>
          <w:tab w:val="num" w:pos="5760"/>
        </w:tabs>
        <w:ind w:left="5760" w:hanging="360"/>
      </w:pPr>
      <w:rPr>
        <w:rFonts w:ascii="Courier New" w:hAnsi="Courier New" w:hint="default"/>
        <w:sz w:val="20"/>
      </w:rPr>
    </w:lvl>
    <w:lvl w:ilvl="7" w:tentative="1">
      <w:start w:val="1"/>
      <w:numFmt w:val="bullet"/>
      <w:lvlText w:val="o"/>
      <w:lvlJc w:val="left"/>
      <w:pPr>
        <w:tabs>
          <w:tab w:val="num" w:pos="6480"/>
        </w:tabs>
        <w:ind w:left="6480" w:hanging="360"/>
      </w:pPr>
      <w:rPr>
        <w:rFonts w:ascii="Courier New" w:hAnsi="Courier New" w:hint="default"/>
        <w:sz w:val="20"/>
      </w:rPr>
    </w:lvl>
    <w:lvl w:ilvl="8" w:tentative="1">
      <w:start w:val="1"/>
      <w:numFmt w:val="bullet"/>
      <w:lvlText w:val="o"/>
      <w:lvlJc w:val="left"/>
      <w:pPr>
        <w:tabs>
          <w:tab w:val="num" w:pos="7200"/>
        </w:tabs>
        <w:ind w:left="7200" w:hanging="360"/>
      </w:pPr>
      <w:rPr>
        <w:rFonts w:ascii="Courier New" w:hAnsi="Courier New" w:hint="default"/>
        <w:sz w:val="20"/>
      </w:rPr>
    </w:lvl>
  </w:abstractNum>
  <w:abstractNum w:abstractNumId="7" w15:restartNumberingAfterBreak="0">
    <w:nsid w:val="134A3242"/>
    <w:multiLevelType w:val="hybridMultilevel"/>
    <w:tmpl w:val="FB7416DE"/>
    <w:lvl w:ilvl="0" w:tplc="0CE4E3E4">
      <w:start w:val="1"/>
      <w:numFmt w:val="lowerLetter"/>
      <w:lvlText w:val="%1)"/>
      <w:lvlJc w:val="left"/>
      <w:pPr>
        <w:tabs>
          <w:tab w:val="num" w:pos="1065"/>
        </w:tabs>
        <w:ind w:left="1065" w:hanging="705"/>
      </w:pPr>
      <w:rPr>
        <w:rFonts w:hint="default"/>
      </w:rPr>
    </w:lvl>
    <w:lvl w:ilvl="1" w:tplc="04140019" w:tentative="1">
      <w:start w:val="1"/>
      <w:numFmt w:val="lowerLetter"/>
      <w:lvlText w:val="%2."/>
      <w:lvlJc w:val="left"/>
      <w:pPr>
        <w:tabs>
          <w:tab w:val="num" w:pos="1440"/>
        </w:tabs>
        <w:ind w:left="1440" w:hanging="360"/>
      </w:pPr>
    </w:lvl>
    <w:lvl w:ilvl="2" w:tplc="0414001B" w:tentative="1">
      <w:start w:val="1"/>
      <w:numFmt w:val="lowerRoman"/>
      <w:lvlText w:val="%3."/>
      <w:lvlJc w:val="right"/>
      <w:pPr>
        <w:tabs>
          <w:tab w:val="num" w:pos="2160"/>
        </w:tabs>
        <w:ind w:left="2160" w:hanging="180"/>
      </w:pPr>
    </w:lvl>
    <w:lvl w:ilvl="3" w:tplc="0414000F" w:tentative="1">
      <w:start w:val="1"/>
      <w:numFmt w:val="decimal"/>
      <w:lvlText w:val="%4."/>
      <w:lvlJc w:val="left"/>
      <w:pPr>
        <w:tabs>
          <w:tab w:val="num" w:pos="2880"/>
        </w:tabs>
        <w:ind w:left="2880" w:hanging="360"/>
      </w:pPr>
    </w:lvl>
    <w:lvl w:ilvl="4" w:tplc="04140019" w:tentative="1">
      <w:start w:val="1"/>
      <w:numFmt w:val="lowerLetter"/>
      <w:lvlText w:val="%5."/>
      <w:lvlJc w:val="left"/>
      <w:pPr>
        <w:tabs>
          <w:tab w:val="num" w:pos="3600"/>
        </w:tabs>
        <w:ind w:left="3600" w:hanging="360"/>
      </w:pPr>
    </w:lvl>
    <w:lvl w:ilvl="5" w:tplc="0414001B" w:tentative="1">
      <w:start w:val="1"/>
      <w:numFmt w:val="lowerRoman"/>
      <w:lvlText w:val="%6."/>
      <w:lvlJc w:val="right"/>
      <w:pPr>
        <w:tabs>
          <w:tab w:val="num" w:pos="4320"/>
        </w:tabs>
        <w:ind w:left="4320" w:hanging="180"/>
      </w:pPr>
    </w:lvl>
    <w:lvl w:ilvl="6" w:tplc="0414000F" w:tentative="1">
      <w:start w:val="1"/>
      <w:numFmt w:val="decimal"/>
      <w:lvlText w:val="%7."/>
      <w:lvlJc w:val="left"/>
      <w:pPr>
        <w:tabs>
          <w:tab w:val="num" w:pos="5040"/>
        </w:tabs>
        <w:ind w:left="5040" w:hanging="360"/>
      </w:pPr>
    </w:lvl>
    <w:lvl w:ilvl="7" w:tplc="04140019" w:tentative="1">
      <w:start w:val="1"/>
      <w:numFmt w:val="lowerLetter"/>
      <w:lvlText w:val="%8."/>
      <w:lvlJc w:val="left"/>
      <w:pPr>
        <w:tabs>
          <w:tab w:val="num" w:pos="5760"/>
        </w:tabs>
        <w:ind w:left="5760" w:hanging="360"/>
      </w:pPr>
    </w:lvl>
    <w:lvl w:ilvl="8" w:tplc="0414001B" w:tentative="1">
      <w:start w:val="1"/>
      <w:numFmt w:val="lowerRoman"/>
      <w:lvlText w:val="%9."/>
      <w:lvlJc w:val="right"/>
      <w:pPr>
        <w:tabs>
          <w:tab w:val="num" w:pos="6480"/>
        </w:tabs>
        <w:ind w:left="6480" w:hanging="180"/>
      </w:pPr>
    </w:lvl>
  </w:abstractNum>
  <w:abstractNum w:abstractNumId="8" w15:restartNumberingAfterBreak="0">
    <w:nsid w:val="14331873"/>
    <w:multiLevelType w:val="multilevel"/>
    <w:tmpl w:val="57C48B6A"/>
    <w:lvl w:ilvl="0">
      <w:start w:val="1"/>
      <w:numFmt w:val="bullet"/>
      <w:lvlText w:val="o"/>
      <w:lvlJc w:val="left"/>
      <w:pPr>
        <w:tabs>
          <w:tab w:val="num" w:pos="1440"/>
        </w:tabs>
        <w:ind w:left="1440" w:hanging="360"/>
      </w:pPr>
      <w:rPr>
        <w:rFonts w:ascii="Courier New" w:hAnsi="Courier New"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o"/>
      <w:lvlJc w:val="left"/>
      <w:pPr>
        <w:tabs>
          <w:tab w:val="num" w:pos="2880"/>
        </w:tabs>
        <w:ind w:left="2880" w:hanging="360"/>
      </w:pPr>
      <w:rPr>
        <w:rFonts w:ascii="Courier New" w:hAnsi="Courier New" w:hint="default"/>
        <w:sz w:val="20"/>
      </w:rPr>
    </w:lvl>
    <w:lvl w:ilvl="3" w:tentative="1">
      <w:start w:val="1"/>
      <w:numFmt w:val="bullet"/>
      <w:lvlText w:val="o"/>
      <w:lvlJc w:val="left"/>
      <w:pPr>
        <w:tabs>
          <w:tab w:val="num" w:pos="3600"/>
        </w:tabs>
        <w:ind w:left="3600" w:hanging="360"/>
      </w:pPr>
      <w:rPr>
        <w:rFonts w:ascii="Courier New" w:hAnsi="Courier New" w:hint="default"/>
        <w:sz w:val="20"/>
      </w:rPr>
    </w:lvl>
    <w:lvl w:ilvl="4" w:tentative="1">
      <w:start w:val="1"/>
      <w:numFmt w:val="bullet"/>
      <w:lvlText w:val="o"/>
      <w:lvlJc w:val="left"/>
      <w:pPr>
        <w:tabs>
          <w:tab w:val="num" w:pos="4320"/>
        </w:tabs>
        <w:ind w:left="4320" w:hanging="360"/>
      </w:pPr>
      <w:rPr>
        <w:rFonts w:ascii="Courier New" w:hAnsi="Courier New" w:hint="default"/>
        <w:sz w:val="20"/>
      </w:rPr>
    </w:lvl>
    <w:lvl w:ilvl="5" w:tentative="1">
      <w:start w:val="1"/>
      <w:numFmt w:val="bullet"/>
      <w:lvlText w:val="o"/>
      <w:lvlJc w:val="left"/>
      <w:pPr>
        <w:tabs>
          <w:tab w:val="num" w:pos="5040"/>
        </w:tabs>
        <w:ind w:left="5040" w:hanging="360"/>
      </w:pPr>
      <w:rPr>
        <w:rFonts w:ascii="Courier New" w:hAnsi="Courier New" w:hint="default"/>
        <w:sz w:val="20"/>
      </w:rPr>
    </w:lvl>
    <w:lvl w:ilvl="6" w:tentative="1">
      <w:start w:val="1"/>
      <w:numFmt w:val="bullet"/>
      <w:lvlText w:val="o"/>
      <w:lvlJc w:val="left"/>
      <w:pPr>
        <w:tabs>
          <w:tab w:val="num" w:pos="5760"/>
        </w:tabs>
        <w:ind w:left="5760" w:hanging="360"/>
      </w:pPr>
      <w:rPr>
        <w:rFonts w:ascii="Courier New" w:hAnsi="Courier New" w:hint="default"/>
        <w:sz w:val="20"/>
      </w:rPr>
    </w:lvl>
    <w:lvl w:ilvl="7" w:tentative="1">
      <w:start w:val="1"/>
      <w:numFmt w:val="bullet"/>
      <w:lvlText w:val="o"/>
      <w:lvlJc w:val="left"/>
      <w:pPr>
        <w:tabs>
          <w:tab w:val="num" w:pos="6480"/>
        </w:tabs>
        <w:ind w:left="6480" w:hanging="360"/>
      </w:pPr>
      <w:rPr>
        <w:rFonts w:ascii="Courier New" w:hAnsi="Courier New" w:hint="default"/>
        <w:sz w:val="20"/>
      </w:rPr>
    </w:lvl>
    <w:lvl w:ilvl="8" w:tentative="1">
      <w:start w:val="1"/>
      <w:numFmt w:val="bullet"/>
      <w:lvlText w:val="o"/>
      <w:lvlJc w:val="left"/>
      <w:pPr>
        <w:tabs>
          <w:tab w:val="num" w:pos="7200"/>
        </w:tabs>
        <w:ind w:left="7200" w:hanging="360"/>
      </w:pPr>
      <w:rPr>
        <w:rFonts w:ascii="Courier New" w:hAnsi="Courier New" w:hint="default"/>
        <w:sz w:val="20"/>
      </w:rPr>
    </w:lvl>
  </w:abstractNum>
  <w:abstractNum w:abstractNumId="9" w15:restartNumberingAfterBreak="0">
    <w:nsid w:val="167673D7"/>
    <w:multiLevelType w:val="hybridMultilevel"/>
    <w:tmpl w:val="8982A766"/>
    <w:lvl w:ilvl="0" w:tplc="0CE4E3E4">
      <w:start w:val="1"/>
      <w:numFmt w:val="lowerLetter"/>
      <w:lvlText w:val="%1)"/>
      <w:lvlJc w:val="left"/>
      <w:pPr>
        <w:tabs>
          <w:tab w:val="num" w:pos="1065"/>
        </w:tabs>
        <w:ind w:left="1065" w:hanging="705"/>
      </w:pPr>
      <w:rPr>
        <w:rFonts w:hint="default"/>
      </w:rPr>
    </w:lvl>
    <w:lvl w:ilvl="1" w:tplc="97D8E5FE">
      <w:start w:val="2"/>
      <w:numFmt w:val="decimal"/>
      <w:lvlText w:val="%2."/>
      <w:lvlJc w:val="left"/>
      <w:pPr>
        <w:tabs>
          <w:tab w:val="num" w:pos="1440"/>
        </w:tabs>
        <w:ind w:left="1440" w:hanging="360"/>
      </w:pPr>
      <w:rPr>
        <w:rFonts w:hint="default"/>
      </w:rPr>
    </w:lvl>
    <w:lvl w:ilvl="2" w:tplc="0414001B">
      <w:start w:val="1"/>
      <w:numFmt w:val="lowerRoman"/>
      <w:lvlText w:val="%3."/>
      <w:lvlJc w:val="right"/>
      <w:pPr>
        <w:tabs>
          <w:tab w:val="num" w:pos="2160"/>
        </w:tabs>
        <w:ind w:left="2160" w:hanging="180"/>
      </w:pPr>
    </w:lvl>
    <w:lvl w:ilvl="3" w:tplc="0414000F">
      <w:start w:val="1"/>
      <w:numFmt w:val="decimal"/>
      <w:lvlText w:val="%4."/>
      <w:lvlJc w:val="left"/>
      <w:pPr>
        <w:tabs>
          <w:tab w:val="num" w:pos="2880"/>
        </w:tabs>
        <w:ind w:left="2880" w:hanging="360"/>
      </w:pPr>
      <w:rPr>
        <w:rFonts w:hint="default"/>
      </w:rPr>
    </w:lvl>
    <w:lvl w:ilvl="4" w:tplc="04140019" w:tentative="1">
      <w:start w:val="1"/>
      <w:numFmt w:val="lowerLetter"/>
      <w:lvlText w:val="%5."/>
      <w:lvlJc w:val="left"/>
      <w:pPr>
        <w:tabs>
          <w:tab w:val="num" w:pos="3600"/>
        </w:tabs>
        <w:ind w:left="3600" w:hanging="360"/>
      </w:pPr>
    </w:lvl>
    <w:lvl w:ilvl="5" w:tplc="0414001B" w:tentative="1">
      <w:start w:val="1"/>
      <w:numFmt w:val="lowerRoman"/>
      <w:lvlText w:val="%6."/>
      <w:lvlJc w:val="right"/>
      <w:pPr>
        <w:tabs>
          <w:tab w:val="num" w:pos="4320"/>
        </w:tabs>
        <w:ind w:left="4320" w:hanging="180"/>
      </w:pPr>
    </w:lvl>
    <w:lvl w:ilvl="6" w:tplc="0414000F" w:tentative="1">
      <w:start w:val="1"/>
      <w:numFmt w:val="decimal"/>
      <w:lvlText w:val="%7."/>
      <w:lvlJc w:val="left"/>
      <w:pPr>
        <w:tabs>
          <w:tab w:val="num" w:pos="5040"/>
        </w:tabs>
        <w:ind w:left="5040" w:hanging="360"/>
      </w:pPr>
    </w:lvl>
    <w:lvl w:ilvl="7" w:tplc="04140019" w:tentative="1">
      <w:start w:val="1"/>
      <w:numFmt w:val="lowerLetter"/>
      <w:lvlText w:val="%8."/>
      <w:lvlJc w:val="left"/>
      <w:pPr>
        <w:tabs>
          <w:tab w:val="num" w:pos="5760"/>
        </w:tabs>
        <w:ind w:left="5760" w:hanging="360"/>
      </w:pPr>
    </w:lvl>
    <w:lvl w:ilvl="8" w:tplc="0414001B" w:tentative="1">
      <w:start w:val="1"/>
      <w:numFmt w:val="lowerRoman"/>
      <w:lvlText w:val="%9."/>
      <w:lvlJc w:val="right"/>
      <w:pPr>
        <w:tabs>
          <w:tab w:val="num" w:pos="6480"/>
        </w:tabs>
        <w:ind w:left="6480" w:hanging="180"/>
      </w:pPr>
    </w:lvl>
  </w:abstractNum>
  <w:abstractNum w:abstractNumId="10" w15:restartNumberingAfterBreak="0">
    <w:nsid w:val="1922665F"/>
    <w:multiLevelType w:val="multilevel"/>
    <w:tmpl w:val="15A01C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22F83FD8"/>
    <w:multiLevelType w:val="hybridMultilevel"/>
    <w:tmpl w:val="88521C12"/>
    <w:lvl w:ilvl="0" w:tplc="0CE4E3E4">
      <w:start w:val="1"/>
      <w:numFmt w:val="lowerLetter"/>
      <w:lvlText w:val="%1)"/>
      <w:lvlJc w:val="left"/>
      <w:pPr>
        <w:tabs>
          <w:tab w:val="num" w:pos="1065"/>
        </w:tabs>
        <w:ind w:left="1065" w:hanging="705"/>
      </w:pPr>
      <w:rPr>
        <w:rFonts w:hint="default"/>
      </w:rPr>
    </w:lvl>
    <w:lvl w:ilvl="1" w:tplc="04140019" w:tentative="1">
      <w:start w:val="1"/>
      <w:numFmt w:val="lowerLetter"/>
      <w:lvlText w:val="%2."/>
      <w:lvlJc w:val="left"/>
      <w:pPr>
        <w:tabs>
          <w:tab w:val="num" w:pos="1440"/>
        </w:tabs>
        <w:ind w:left="1440" w:hanging="360"/>
      </w:pPr>
    </w:lvl>
    <w:lvl w:ilvl="2" w:tplc="0414001B" w:tentative="1">
      <w:start w:val="1"/>
      <w:numFmt w:val="lowerRoman"/>
      <w:lvlText w:val="%3."/>
      <w:lvlJc w:val="right"/>
      <w:pPr>
        <w:tabs>
          <w:tab w:val="num" w:pos="2160"/>
        </w:tabs>
        <w:ind w:left="2160" w:hanging="180"/>
      </w:pPr>
    </w:lvl>
    <w:lvl w:ilvl="3" w:tplc="0414000F" w:tentative="1">
      <w:start w:val="1"/>
      <w:numFmt w:val="decimal"/>
      <w:lvlText w:val="%4."/>
      <w:lvlJc w:val="left"/>
      <w:pPr>
        <w:tabs>
          <w:tab w:val="num" w:pos="2880"/>
        </w:tabs>
        <w:ind w:left="2880" w:hanging="360"/>
      </w:pPr>
    </w:lvl>
    <w:lvl w:ilvl="4" w:tplc="04140019" w:tentative="1">
      <w:start w:val="1"/>
      <w:numFmt w:val="lowerLetter"/>
      <w:lvlText w:val="%5."/>
      <w:lvlJc w:val="left"/>
      <w:pPr>
        <w:tabs>
          <w:tab w:val="num" w:pos="3600"/>
        </w:tabs>
        <w:ind w:left="3600" w:hanging="360"/>
      </w:pPr>
    </w:lvl>
    <w:lvl w:ilvl="5" w:tplc="0414001B" w:tentative="1">
      <w:start w:val="1"/>
      <w:numFmt w:val="lowerRoman"/>
      <w:lvlText w:val="%6."/>
      <w:lvlJc w:val="right"/>
      <w:pPr>
        <w:tabs>
          <w:tab w:val="num" w:pos="4320"/>
        </w:tabs>
        <w:ind w:left="4320" w:hanging="180"/>
      </w:pPr>
    </w:lvl>
    <w:lvl w:ilvl="6" w:tplc="0414000F" w:tentative="1">
      <w:start w:val="1"/>
      <w:numFmt w:val="decimal"/>
      <w:lvlText w:val="%7."/>
      <w:lvlJc w:val="left"/>
      <w:pPr>
        <w:tabs>
          <w:tab w:val="num" w:pos="5040"/>
        </w:tabs>
        <w:ind w:left="5040" w:hanging="360"/>
      </w:pPr>
    </w:lvl>
    <w:lvl w:ilvl="7" w:tplc="04140019" w:tentative="1">
      <w:start w:val="1"/>
      <w:numFmt w:val="lowerLetter"/>
      <w:lvlText w:val="%8."/>
      <w:lvlJc w:val="left"/>
      <w:pPr>
        <w:tabs>
          <w:tab w:val="num" w:pos="5760"/>
        </w:tabs>
        <w:ind w:left="5760" w:hanging="360"/>
      </w:pPr>
    </w:lvl>
    <w:lvl w:ilvl="8" w:tplc="0414001B" w:tentative="1">
      <w:start w:val="1"/>
      <w:numFmt w:val="lowerRoman"/>
      <w:lvlText w:val="%9."/>
      <w:lvlJc w:val="right"/>
      <w:pPr>
        <w:tabs>
          <w:tab w:val="num" w:pos="6480"/>
        </w:tabs>
        <w:ind w:left="6480" w:hanging="180"/>
      </w:pPr>
    </w:lvl>
  </w:abstractNum>
  <w:abstractNum w:abstractNumId="12" w15:restartNumberingAfterBreak="0">
    <w:nsid w:val="26901C18"/>
    <w:multiLevelType w:val="multilevel"/>
    <w:tmpl w:val="E22C5F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293F0D18"/>
    <w:multiLevelType w:val="multilevel"/>
    <w:tmpl w:val="1DE681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2A4431F7"/>
    <w:multiLevelType w:val="hybridMultilevel"/>
    <w:tmpl w:val="FF88C95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5" w15:restartNumberingAfterBreak="0">
    <w:nsid w:val="2B90603A"/>
    <w:multiLevelType w:val="multilevel"/>
    <w:tmpl w:val="BA9A2C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34810447"/>
    <w:multiLevelType w:val="hybridMultilevel"/>
    <w:tmpl w:val="90CA32A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7" w15:restartNumberingAfterBreak="0">
    <w:nsid w:val="359B47E6"/>
    <w:multiLevelType w:val="multilevel"/>
    <w:tmpl w:val="1C44CAF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8" w15:restartNumberingAfterBreak="0">
    <w:nsid w:val="376E3723"/>
    <w:multiLevelType w:val="hybridMultilevel"/>
    <w:tmpl w:val="018A430A"/>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9" w15:restartNumberingAfterBreak="0">
    <w:nsid w:val="37FB4CF2"/>
    <w:multiLevelType w:val="hybridMultilevel"/>
    <w:tmpl w:val="71A2F40A"/>
    <w:lvl w:ilvl="0" w:tplc="FFFFFFFF">
      <w:start w:val="1"/>
      <w:numFmt w:val="decimal"/>
      <w:lvlText w:val="%1."/>
      <w:lvlJc w:val="left"/>
      <w:pPr>
        <w:ind w:left="720" w:hanging="360"/>
      </w:pPr>
      <w:rPr>
        <w:i w:val="0"/>
        <w:i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39663B8D"/>
    <w:multiLevelType w:val="hybridMultilevel"/>
    <w:tmpl w:val="71A2F40A"/>
    <w:lvl w:ilvl="0" w:tplc="EE222320">
      <w:start w:val="1"/>
      <w:numFmt w:val="decimal"/>
      <w:lvlText w:val="%1."/>
      <w:lvlJc w:val="left"/>
      <w:pPr>
        <w:ind w:left="720" w:hanging="360"/>
      </w:pPr>
      <w:rPr>
        <w:i w:val="0"/>
        <w:iCs w:val="0"/>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1" w15:restartNumberingAfterBreak="0">
    <w:nsid w:val="3AA501F0"/>
    <w:multiLevelType w:val="multilevel"/>
    <w:tmpl w:val="FF32C75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2" w15:restartNumberingAfterBreak="0">
    <w:nsid w:val="40E83BA5"/>
    <w:multiLevelType w:val="multilevel"/>
    <w:tmpl w:val="CAC47B5E"/>
    <w:lvl w:ilvl="0">
      <w:start w:val="1"/>
      <w:numFmt w:val="bullet"/>
      <w:lvlText w:val="o"/>
      <w:lvlJc w:val="left"/>
      <w:pPr>
        <w:tabs>
          <w:tab w:val="num" w:pos="1428"/>
        </w:tabs>
        <w:ind w:left="1428" w:hanging="360"/>
      </w:pPr>
      <w:rPr>
        <w:rFonts w:ascii="Courier New" w:hAnsi="Courier New" w:hint="default"/>
        <w:sz w:val="20"/>
      </w:rPr>
    </w:lvl>
    <w:lvl w:ilvl="1" w:tentative="1">
      <w:start w:val="1"/>
      <w:numFmt w:val="bullet"/>
      <w:lvlText w:val="o"/>
      <w:lvlJc w:val="left"/>
      <w:pPr>
        <w:tabs>
          <w:tab w:val="num" w:pos="2148"/>
        </w:tabs>
        <w:ind w:left="2148" w:hanging="360"/>
      </w:pPr>
      <w:rPr>
        <w:rFonts w:ascii="Courier New" w:hAnsi="Courier New" w:hint="default"/>
        <w:sz w:val="20"/>
      </w:rPr>
    </w:lvl>
    <w:lvl w:ilvl="2" w:tentative="1">
      <w:start w:val="1"/>
      <w:numFmt w:val="bullet"/>
      <w:lvlText w:val="o"/>
      <w:lvlJc w:val="left"/>
      <w:pPr>
        <w:tabs>
          <w:tab w:val="num" w:pos="2868"/>
        </w:tabs>
        <w:ind w:left="2868" w:hanging="360"/>
      </w:pPr>
      <w:rPr>
        <w:rFonts w:ascii="Courier New" w:hAnsi="Courier New" w:hint="default"/>
        <w:sz w:val="20"/>
      </w:rPr>
    </w:lvl>
    <w:lvl w:ilvl="3" w:tentative="1">
      <w:start w:val="1"/>
      <w:numFmt w:val="bullet"/>
      <w:lvlText w:val="o"/>
      <w:lvlJc w:val="left"/>
      <w:pPr>
        <w:tabs>
          <w:tab w:val="num" w:pos="3588"/>
        </w:tabs>
        <w:ind w:left="3588" w:hanging="360"/>
      </w:pPr>
      <w:rPr>
        <w:rFonts w:ascii="Courier New" w:hAnsi="Courier New" w:hint="default"/>
        <w:sz w:val="20"/>
      </w:rPr>
    </w:lvl>
    <w:lvl w:ilvl="4" w:tentative="1">
      <w:start w:val="1"/>
      <w:numFmt w:val="bullet"/>
      <w:lvlText w:val="o"/>
      <w:lvlJc w:val="left"/>
      <w:pPr>
        <w:tabs>
          <w:tab w:val="num" w:pos="4308"/>
        </w:tabs>
        <w:ind w:left="4308" w:hanging="360"/>
      </w:pPr>
      <w:rPr>
        <w:rFonts w:ascii="Courier New" w:hAnsi="Courier New" w:hint="default"/>
        <w:sz w:val="20"/>
      </w:rPr>
    </w:lvl>
    <w:lvl w:ilvl="5" w:tentative="1">
      <w:start w:val="1"/>
      <w:numFmt w:val="bullet"/>
      <w:lvlText w:val="o"/>
      <w:lvlJc w:val="left"/>
      <w:pPr>
        <w:tabs>
          <w:tab w:val="num" w:pos="5028"/>
        </w:tabs>
        <w:ind w:left="5028" w:hanging="360"/>
      </w:pPr>
      <w:rPr>
        <w:rFonts w:ascii="Courier New" w:hAnsi="Courier New" w:hint="default"/>
        <w:sz w:val="20"/>
      </w:rPr>
    </w:lvl>
    <w:lvl w:ilvl="6" w:tentative="1">
      <w:start w:val="1"/>
      <w:numFmt w:val="bullet"/>
      <w:lvlText w:val="o"/>
      <w:lvlJc w:val="left"/>
      <w:pPr>
        <w:tabs>
          <w:tab w:val="num" w:pos="5748"/>
        </w:tabs>
        <w:ind w:left="5748" w:hanging="360"/>
      </w:pPr>
      <w:rPr>
        <w:rFonts w:ascii="Courier New" w:hAnsi="Courier New" w:hint="default"/>
        <w:sz w:val="20"/>
      </w:rPr>
    </w:lvl>
    <w:lvl w:ilvl="7" w:tentative="1">
      <w:start w:val="1"/>
      <w:numFmt w:val="bullet"/>
      <w:lvlText w:val="o"/>
      <w:lvlJc w:val="left"/>
      <w:pPr>
        <w:tabs>
          <w:tab w:val="num" w:pos="6468"/>
        </w:tabs>
        <w:ind w:left="6468" w:hanging="360"/>
      </w:pPr>
      <w:rPr>
        <w:rFonts w:ascii="Courier New" w:hAnsi="Courier New" w:hint="default"/>
        <w:sz w:val="20"/>
      </w:rPr>
    </w:lvl>
    <w:lvl w:ilvl="8" w:tentative="1">
      <w:start w:val="1"/>
      <w:numFmt w:val="bullet"/>
      <w:lvlText w:val="o"/>
      <w:lvlJc w:val="left"/>
      <w:pPr>
        <w:tabs>
          <w:tab w:val="num" w:pos="7188"/>
        </w:tabs>
        <w:ind w:left="7188" w:hanging="360"/>
      </w:pPr>
      <w:rPr>
        <w:rFonts w:ascii="Courier New" w:hAnsi="Courier New" w:hint="default"/>
        <w:sz w:val="20"/>
      </w:rPr>
    </w:lvl>
  </w:abstractNum>
  <w:abstractNum w:abstractNumId="23" w15:restartNumberingAfterBreak="0">
    <w:nsid w:val="4502162C"/>
    <w:multiLevelType w:val="multilevel"/>
    <w:tmpl w:val="7AAECDE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4" w15:restartNumberingAfterBreak="0">
    <w:nsid w:val="47C473A2"/>
    <w:multiLevelType w:val="hybridMultilevel"/>
    <w:tmpl w:val="4634D054"/>
    <w:lvl w:ilvl="0" w:tplc="E604AD1A">
      <w:start w:val="1"/>
      <w:numFmt w:val="lowerLetter"/>
      <w:lvlText w:val="%1)"/>
      <w:lvlJc w:val="left"/>
      <w:pPr>
        <w:tabs>
          <w:tab w:val="num" w:pos="720"/>
        </w:tabs>
        <w:ind w:left="720" w:hanging="360"/>
      </w:pPr>
      <w:rPr>
        <w:rFonts w:hint="default"/>
      </w:rPr>
    </w:lvl>
    <w:lvl w:ilvl="1" w:tplc="29062592" w:tentative="1">
      <w:start w:val="1"/>
      <w:numFmt w:val="lowerLetter"/>
      <w:lvlText w:val="%2."/>
      <w:lvlJc w:val="left"/>
      <w:pPr>
        <w:tabs>
          <w:tab w:val="num" w:pos="1440"/>
        </w:tabs>
        <w:ind w:left="1440" w:hanging="360"/>
      </w:pPr>
    </w:lvl>
    <w:lvl w:ilvl="2" w:tplc="B1407F36" w:tentative="1">
      <w:start w:val="1"/>
      <w:numFmt w:val="lowerRoman"/>
      <w:lvlText w:val="%3."/>
      <w:lvlJc w:val="right"/>
      <w:pPr>
        <w:tabs>
          <w:tab w:val="num" w:pos="2160"/>
        </w:tabs>
        <w:ind w:left="2160" w:hanging="180"/>
      </w:pPr>
    </w:lvl>
    <w:lvl w:ilvl="3" w:tplc="C97081CA" w:tentative="1">
      <w:start w:val="1"/>
      <w:numFmt w:val="decimal"/>
      <w:lvlText w:val="%4."/>
      <w:lvlJc w:val="left"/>
      <w:pPr>
        <w:tabs>
          <w:tab w:val="num" w:pos="2880"/>
        </w:tabs>
        <w:ind w:left="2880" w:hanging="360"/>
      </w:pPr>
    </w:lvl>
    <w:lvl w:ilvl="4" w:tplc="AED48CA2" w:tentative="1">
      <w:start w:val="1"/>
      <w:numFmt w:val="lowerLetter"/>
      <w:lvlText w:val="%5."/>
      <w:lvlJc w:val="left"/>
      <w:pPr>
        <w:tabs>
          <w:tab w:val="num" w:pos="3600"/>
        </w:tabs>
        <w:ind w:left="3600" w:hanging="360"/>
      </w:pPr>
    </w:lvl>
    <w:lvl w:ilvl="5" w:tplc="C0D07576" w:tentative="1">
      <w:start w:val="1"/>
      <w:numFmt w:val="lowerRoman"/>
      <w:lvlText w:val="%6."/>
      <w:lvlJc w:val="right"/>
      <w:pPr>
        <w:tabs>
          <w:tab w:val="num" w:pos="4320"/>
        </w:tabs>
        <w:ind w:left="4320" w:hanging="180"/>
      </w:pPr>
    </w:lvl>
    <w:lvl w:ilvl="6" w:tplc="93B06B04" w:tentative="1">
      <w:start w:val="1"/>
      <w:numFmt w:val="decimal"/>
      <w:lvlText w:val="%7."/>
      <w:lvlJc w:val="left"/>
      <w:pPr>
        <w:tabs>
          <w:tab w:val="num" w:pos="5040"/>
        </w:tabs>
        <w:ind w:left="5040" w:hanging="360"/>
      </w:pPr>
    </w:lvl>
    <w:lvl w:ilvl="7" w:tplc="DDACAC84" w:tentative="1">
      <w:start w:val="1"/>
      <w:numFmt w:val="lowerLetter"/>
      <w:lvlText w:val="%8."/>
      <w:lvlJc w:val="left"/>
      <w:pPr>
        <w:tabs>
          <w:tab w:val="num" w:pos="5760"/>
        </w:tabs>
        <w:ind w:left="5760" w:hanging="360"/>
      </w:pPr>
    </w:lvl>
    <w:lvl w:ilvl="8" w:tplc="F2763200" w:tentative="1">
      <w:start w:val="1"/>
      <w:numFmt w:val="lowerRoman"/>
      <w:lvlText w:val="%9."/>
      <w:lvlJc w:val="right"/>
      <w:pPr>
        <w:tabs>
          <w:tab w:val="num" w:pos="6480"/>
        </w:tabs>
        <w:ind w:left="6480" w:hanging="180"/>
      </w:pPr>
    </w:lvl>
  </w:abstractNum>
  <w:abstractNum w:abstractNumId="25" w15:restartNumberingAfterBreak="0">
    <w:nsid w:val="4DB14FD2"/>
    <w:multiLevelType w:val="multilevel"/>
    <w:tmpl w:val="CFA0C48E"/>
    <w:name w:val="Hovedliste"/>
    <w:lvl w:ilvl="0">
      <w:start w:val="1"/>
      <w:numFmt w:val="decimal"/>
      <w:lvlText w:val="%1."/>
      <w:lvlJc w:val="left"/>
      <w:pPr>
        <w:ind w:left="360" w:hanging="360"/>
      </w:pPr>
      <w:rPr>
        <w:rFonts w:hint="default"/>
      </w:rPr>
    </w:lvl>
    <w:lvl w:ilvl="1">
      <w:start w:val="1"/>
      <w:numFmt w:val="decimal"/>
      <w:lvlText w:val="%1.%2"/>
      <w:lvlJc w:val="left"/>
      <w:pPr>
        <w:tabs>
          <w:tab w:val="num" w:pos="578"/>
        </w:tabs>
        <w:ind w:left="578" w:hanging="578"/>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15:restartNumberingAfterBreak="0">
    <w:nsid w:val="4DB247DD"/>
    <w:multiLevelType w:val="multilevel"/>
    <w:tmpl w:val="6C405CEE"/>
    <w:lvl w:ilvl="0">
      <w:start w:val="1"/>
      <w:numFmt w:val="decimal"/>
      <w:lvlText w:val="%1."/>
      <w:lvlJc w:val="left"/>
      <w:pPr>
        <w:ind w:left="720" w:hanging="360"/>
      </w:pPr>
    </w:lvl>
    <w:lvl w:ilvl="1">
      <w:start w:val="1"/>
      <w:numFmt w:val="decimal"/>
      <w:lvlText w:val="%1.%2"/>
      <w:lvlJc w:val="left"/>
      <w:pPr>
        <w:ind w:left="578" w:hanging="578"/>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4DDA6031"/>
    <w:multiLevelType w:val="multilevel"/>
    <w:tmpl w:val="1898F7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4EEB4AD0"/>
    <w:multiLevelType w:val="multilevel"/>
    <w:tmpl w:val="B15CAF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5013422A"/>
    <w:multiLevelType w:val="multilevel"/>
    <w:tmpl w:val="3446F2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56CE6A08"/>
    <w:multiLevelType w:val="multilevel"/>
    <w:tmpl w:val="EE6AEE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579D7B43"/>
    <w:multiLevelType w:val="multilevel"/>
    <w:tmpl w:val="152CBC5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2" w15:restartNumberingAfterBreak="0">
    <w:nsid w:val="587C4338"/>
    <w:multiLevelType w:val="hybridMultilevel"/>
    <w:tmpl w:val="051EB90A"/>
    <w:lvl w:ilvl="0" w:tplc="B50C45C6">
      <w:start w:val="1"/>
      <w:numFmt w:val="bullet"/>
      <w:lvlText w:val=""/>
      <w:lvlJc w:val="left"/>
      <w:pPr>
        <w:tabs>
          <w:tab w:val="num" w:pos="720"/>
        </w:tabs>
        <w:ind w:left="720" w:hanging="360"/>
      </w:pPr>
      <w:rPr>
        <w:rFonts w:ascii="Wingdings" w:hAnsi="Wingdings" w:hint="default"/>
      </w:rPr>
    </w:lvl>
    <w:lvl w:ilvl="1" w:tplc="32487DBA" w:tentative="1">
      <w:start w:val="1"/>
      <w:numFmt w:val="lowerLetter"/>
      <w:lvlText w:val="%2."/>
      <w:lvlJc w:val="left"/>
      <w:pPr>
        <w:tabs>
          <w:tab w:val="num" w:pos="1440"/>
        </w:tabs>
        <w:ind w:left="1440" w:hanging="360"/>
      </w:pPr>
    </w:lvl>
    <w:lvl w:ilvl="2" w:tplc="DAE2A670" w:tentative="1">
      <w:start w:val="1"/>
      <w:numFmt w:val="lowerRoman"/>
      <w:lvlText w:val="%3."/>
      <w:lvlJc w:val="right"/>
      <w:pPr>
        <w:tabs>
          <w:tab w:val="num" w:pos="2160"/>
        </w:tabs>
        <w:ind w:left="2160" w:hanging="180"/>
      </w:pPr>
    </w:lvl>
    <w:lvl w:ilvl="3" w:tplc="B834435A" w:tentative="1">
      <w:start w:val="1"/>
      <w:numFmt w:val="decimal"/>
      <w:lvlText w:val="%4."/>
      <w:lvlJc w:val="left"/>
      <w:pPr>
        <w:tabs>
          <w:tab w:val="num" w:pos="2880"/>
        </w:tabs>
        <w:ind w:left="2880" w:hanging="360"/>
      </w:pPr>
    </w:lvl>
    <w:lvl w:ilvl="4" w:tplc="57527E22" w:tentative="1">
      <w:start w:val="1"/>
      <w:numFmt w:val="lowerLetter"/>
      <w:lvlText w:val="%5."/>
      <w:lvlJc w:val="left"/>
      <w:pPr>
        <w:tabs>
          <w:tab w:val="num" w:pos="3600"/>
        </w:tabs>
        <w:ind w:left="3600" w:hanging="360"/>
      </w:pPr>
    </w:lvl>
    <w:lvl w:ilvl="5" w:tplc="40DA7B18" w:tentative="1">
      <w:start w:val="1"/>
      <w:numFmt w:val="lowerRoman"/>
      <w:lvlText w:val="%6."/>
      <w:lvlJc w:val="right"/>
      <w:pPr>
        <w:tabs>
          <w:tab w:val="num" w:pos="4320"/>
        </w:tabs>
        <w:ind w:left="4320" w:hanging="180"/>
      </w:pPr>
    </w:lvl>
    <w:lvl w:ilvl="6" w:tplc="B83A257E" w:tentative="1">
      <w:start w:val="1"/>
      <w:numFmt w:val="decimal"/>
      <w:lvlText w:val="%7."/>
      <w:lvlJc w:val="left"/>
      <w:pPr>
        <w:tabs>
          <w:tab w:val="num" w:pos="5040"/>
        </w:tabs>
        <w:ind w:left="5040" w:hanging="360"/>
      </w:pPr>
    </w:lvl>
    <w:lvl w:ilvl="7" w:tplc="B0C60A02" w:tentative="1">
      <w:start w:val="1"/>
      <w:numFmt w:val="lowerLetter"/>
      <w:lvlText w:val="%8."/>
      <w:lvlJc w:val="left"/>
      <w:pPr>
        <w:tabs>
          <w:tab w:val="num" w:pos="5760"/>
        </w:tabs>
        <w:ind w:left="5760" w:hanging="360"/>
      </w:pPr>
    </w:lvl>
    <w:lvl w:ilvl="8" w:tplc="33D4B384" w:tentative="1">
      <w:start w:val="1"/>
      <w:numFmt w:val="lowerRoman"/>
      <w:lvlText w:val="%9."/>
      <w:lvlJc w:val="right"/>
      <w:pPr>
        <w:tabs>
          <w:tab w:val="num" w:pos="6480"/>
        </w:tabs>
        <w:ind w:left="6480" w:hanging="180"/>
      </w:pPr>
    </w:lvl>
  </w:abstractNum>
  <w:abstractNum w:abstractNumId="33" w15:restartNumberingAfterBreak="0">
    <w:nsid w:val="58F57DD4"/>
    <w:multiLevelType w:val="multilevel"/>
    <w:tmpl w:val="FA1478C4"/>
    <w:lvl w:ilvl="0">
      <w:start w:val="1"/>
      <w:numFmt w:val="decimal"/>
      <w:lvlText w:val="%1"/>
      <w:lvlJc w:val="left"/>
      <w:pPr>
        <w:ind w:left="2133" w:hanging="432"/>
      </w:pPr>
      <w:rPr>
        <w:rFonts w:hint="default"/>
      </w:rPr>
    </w:lvl>
    <w:lvl w:ilvl="1">
      <w:start w:val="1"/>
      <w:numFmt w:val="decimal"/>
      <w:lvlText w:val="%1.%2"/>
      <w:lvlJc w:val="left"/>
      <w:pPr>
        <w:ind w:left="576" w:hanging="576"/>
      </w:pPr>
      <w:rPr>
        <w:rFonts w:hint="default"/>
        <w:b/>
        <w:bCs/>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4" w15:restartNumberingAfterBreak="0">
    <w:nsid w:val="593D30EB"/>
    <w:multiLevelType w:val="hybridMultilevel"/>
    <w:tmpl w:val="B8589D2C"/>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5" w15:restartNumberingAfterBreak="0">
    <w:nsid w:val="593E57AD"/>
    <w:multiLevelType w:val="multilevel"/>
    <w:tmpl w:val="97BC9B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5C795A51"/>
    <w:multiLevelType w:val="hybridMultilevel"/>
    <w:tmpl w:val="4260DA80"/>
    <w:lvl w:ilvl="0" w:tplc="04140001">
      <w:start w:val="1"/>
      <w:numFmt w:val="bullet"/>
      <w:lvlText w:val=""/>
      <w:lvlJc w:val="left"/>
      <w:pPr>
        <w:ind w:left="1068" w:hanging="360"/>
      </w:pPr>
      <w:rPr>
        <w:rFonts w:ascii="Symbol" w:hAnsi="Symbol" w:hint="default"/>
      </w:rPr>
    </w:lvl>
    <w:lvl w:ilvl="1" w:tplc="04140003" w:tentative="1">
      <w:start w:val="1"/>
      <w:numFmt w:val="bullet"/>
      <w:lvlText w:val="o"/>
      <w:lvlJc w:val="left"/>
      <w:pPr>
        <w:ind w:left="1788" w:hanging="360"/>
      </w:pPr>
      <w:rPr>
        <w:rFonts w:ascii="Courier New" w:hAnsi="Courier New" w:cs="Courier New" w:hint="default"/>
      </w:rPr>
    </w:lvl>
    <w:lvl w:ilvl="2" w:tplc="04140005" w:tentative="1">
      <w:start w:val="1"/>
      <w:numFmt w:val="bullet"/>
      <w:lvlText w:val=""/>
      <w:lvlJc w:val="left"/>
      <w:pPr>
        <w:ind w:left="2508" w:hanging="360"/>
      </w:pPr>
      <w:rPr>
        <w:rFonts w:ascii="Wingdings" w:hAnsi="Wingdings" w:hint="default"/>
      </w:rPr>
    </w:lvl>
    <w:lvl w:ilvl="3" w:tplc="04140001" w:tentative="1">
      <w:start w:val="1"/>
      <w:numFmt w:val="bullet"/>
      <w:lvlText w:val=""/>
      <w:lvlJc w:val="left"/>
      <w:pPr>
        <w:ind w:left="3228" w:hanging="360"/>
      </w:pPr>
      <w:rPr>
        <w:rFonts w:ascii="Symbol" w:hAnsi="Symbol" w:hint="default"/>
      </w:rPr>
    </w:lvl>
    <w:lvl w:ilvl="4" w:tplc="04140003" w:tentative="1">
      <w:start w:val="1"/>
      <w:numFmt w:val="bullet"/>
      <w:lvlText w:val="o"/>
      <w:lvlJc w:val="left"/>
      <w:pPr>
        <w:ind w:left="3948" w:hanging="360"/>
      </w:pPr>
      <w:rPr>
        <w:rFonts w:ascii="Courier New" w:hAnsi="Courier New" w:cs="Courier New" w:hint="default"/>
      </w:rPr>
    </w:lvl>
    <w:lvl w:ilvl="5" w:tplc="04140005" w:tentative="1">
      <w:start w:val="1"/>
      <w:numFmt w:val="bullet"/>
      <w:lvlText w:val=""/>
      <w:lvlJc w:val="left"/>
      <w:pPr>
        <w:ind w:left="4668" w:hanging="360"/>
      </w:pPr>
      <w:rPr>
        <w:rFonts w:ascii="Wingdings" w:hAnsi="Wingdings" w:hint="default"/>
      </w:rPr>
    </w:lvl>
    <w:lvl w:ilvl="6" w:tplc="04140001" w:tentative="1">
      <w:start w:val="1"/>
      <w:numFmt w:val="bullet"/>
      <w:lvlText w:val=""/>
      <w:lvlJc w:val="left"/>
      <w:pPr>
        <w:ind w:left="5388" w:hanging="360"/>
      </w:pPr>
      <w:rPr>
        <w:rFonts w:ascii="Symbol" w:hAnsi="Symbol" w:hint="default"/>
      </w:rPr>
    </w:lvl>
    <w:lvl w:ilvl="7" w:tplc="04140003" w:tentative="1">
      <w:start w:val="1"/>
      <w:numFmt w:val="bullet"/>
      <w:lvlText w:val="o"/>
      <w:lvlJc w:val="left"/>
      <w:pPr>
        <w:ind w:left="6108" w:hanging="360"/>
      </w:pPr>
      <w:rPr>
        <w:rFonts w:ascii="Courier New" w:hAnsi="Courier New" w:cs="Courier New" w:hint="default"/>
      </w:rPr>
    </w:lvl>
    <w:lvl w:ilvl="8" w:tplc="04140005" w:tentative="1">
      <w:start w:val="1"/>
      <w:numFmt w:val="bullet"/>
      <w:lvlText w:val=""/>
      <w:lvlJc w:val="left"/>
      <w:pPr>
        <w:ind w:left="6828" w:hanging="360"/>
      </w:pPr>
      <w:rPr>
        <w:rFonts w:ascii="Wingdings" w:hAnsi="Wingdings" w:hint="default"/>
      </w:rPr>
    </w:lvl>
  </w:abstractNum>
  <w:abstractNum w:abstractNumId="37" w15:restartNumberingAfterBreak="0">
    <w:nsid w:val="5F6618D1"/>
    <w:multiLevelType w:val="multilevel"/>
    <w:tmpl w:val="9ECEAFB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8" w15:restartNumberingAfterBreak="0">
    <w:nsid w:val="64277891"/>
    <w:multiLevelType w:val="hybridMultilevel"/>
    <w:tmpl w:val="5B262FC8"/>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39" w15:restartNumberingAfterBreak="0">
    <w:nsid w:val="684E47EB"/>
    <w:multiLevelType w:val="multilevel"/>
    <w:tmpl w:val="93DCE5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68665044"/>
    <w:multiLevelType w:val="multilevel"/>
    <w:tmpl w:val="30AA4DC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1" w15:restartNumberingAfterBreak="0">
    <w:nsid w:val="6D383CE7"/>
    <w:multiLevelType w:val="multilevel"/>
    <w:tmpl w:val="3D1CB2A4"/>
    <w:lvl w:ilvl="0">
      <w:start w:val="1"/>
      <w:numFmt w:val="bullet"/>
      <w:lvlText w:val="o"/>
      <w:lvlJc w:val="left"/>
      <w:pPr>
        <w:tabs>
          <w:tab w:val="num" w:pos="1440"/>
        </w:tabs>
        <w:ind w:left="1440" w:hanging="360"/>
      </w:pPr>
      <w:rPr>
        <w:rFonts w:ascii="Courier New" w:hAnsi="Courier New"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o"/>
      <w:lvlJc w:val="left"/>
      <w:pPr>
        <w:tabs>
          <w:tab w:val="num" w:pos="2880"/>
        </w:tabs>
        <w:ind w:left="2880" w:hanging="360"/>
      </w:pPr>
      <w:rPr>
        <w:rFonts w:ascii="Courier New" w:hAnsi="Courier New" w:hint="default"/>
        <w:sz w:val="20"/>
      </w:rPr>
    </w:lvl>
    <w:lvl w:ilvl="3" w:tentative="1">
      <w:start w:val="1"/>
      <w:numFmt w:val="bullet"/>
      <w:lvlText w:val="o"/>
      <w:lvlJc w:val="left"/>
      <w:pPr>
        <w:tabs>
          <w:tab w:val="num" w:pos="3600"/>
        </w:tabs>
        <w:ind w:left="3600" w:hanging="360"/>
      </w:pPr>
      <w:rPr>
        <w:rFonts w:ascii="Courier New" w:hAnsi="Courier New" w:hint="default"/>
        <w:sz w:val="20"/>
      </w:rPr>
    </w:lvl>
    <w:lvl w:ilvl="4" w:tentative="1">
      <w:start w:val="1"/>
      <w:numFmt w:val="bullet"/>
      <w:lvlText w:val="o"/>
      <w:lvlJc w:val="left"/>
      <w:pPr>
        <w:tabs>
          <w:tab w:val="num" w:pos="4320"/>
        </w:tabs>
        <w:ind w:left="4320" w:hanging="360"/>
      </w:pPr>
      <w:rPr>
        <w:rFonts w:ascii="Courier New" w:hAnsi="Courier New" w:hint="default"/>
        <w:sz w:val="20"/>
      </w:rPr>
    </w:lvl>
    <w:lvl w:ilvl="5" w:tentative="1">
      <w:start w:val="1"/>
      <w:numFmt w:val="bullet"/>
      <w:lvlText w:val="o"/>
      <w:lvlJc w:val="left"/>
      <w:pPr>
        <w:tabs>
          <w:tab w:val="num" w:pos="5040"/>
        </w:tabs>
        <w:ind w:left="5040" w:hanging="360"/>
      </w:pPr>
      <w:rPr>
        <w:rFonts w:ascii="Courier New" w:hAnsi="Courier New" w:hint="default"/>
        <w:sz w:val="20"/>
      </w:rPr>
    </w:lvl>
    <w:lvl w:ilvl="6" w:tentative="1">
      <w:start w:val="1"/>
      <w:numFmt w:val="bullet"/>
      <w:lvlText w:val="o"/>
      <w:lvlJc w:val="left"/>
      <w:pPr>
        <w:tabs>
          <w:tab w:val="num" w:pos="5760"/>
        </w:tabs>
        <w:ind w:left="5760" w:hanging="360"/>
      </w:pPr>
      <w:rPr>
        <w:rFonts w:ascii="Courier New" w:hAnsi="Courier New" w:hint="default"/>
        <w:sz w:val="20"/>
      </w:rPr>
    </w:lvl>
    <w:lvl w:ilvl="7" w:tentative="1">
      <w:start w:val="1"/>
      <w:numFmt w:val="bullet"/>
      <w:lvlText w:val="o"/>
      <w:lvlJc w:val="left"/>
      <w:pPr>
        <w:tabs>
          <w:tab w:val="num" w:pos="6480"/>
        </w:tabs>
        <w:ind w:left="6480" w:hanging="360"/>
      </w:pPr>
      <w:rPr>
        <w:rFonts w:ascii="Courier New" w:hAnsi="Courier New" w:hint="default"/>
        <w:sz w:val="20"/>
      </w:rPr>
    </w:lvl>
    <w:lvl w:ilvl="8" w:tentative="1">
      <w:start w:val="1"/>
      <w:numFmt w:val="bullet"/>
      <w:lvlText w:val="o"/>
      <w:lvlJc w:val="left"/>
      <w:pPr>
        <w:tabs>
          <w:tab w:val="num" w:pos="7200"/>
        </w:tabs>
        <w:ind w:left="7200" w:hanging="360"/>
      </w:pPr>
      <w:rPr>
        <w:rFonts w:ascii="Courier New" w:hAnsi="Courier New" w:hint="default"/>
        <w:sz w:val="20"/>
      </w:rPr>
    </w:lvl>
  </w:abstractNum>
  <w:abstractNum w:abstractNumId="42" w15:restartNumberingAfterBreak="0">
    <w:nsid w:val="7256274B"/>
    <w:multiLevelType w:val="multilevel"/>
    <w:tmpl w:val="46EEA9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73FE1530"/>
    <w:multiLevelType w:val="multilevel"/>
    <w:tmpl w:val="67F20D74"/>
    <w:lvl w:ilvl="0">
      <w:start w:val="1"/>
      <w:numFmt w:val="decimal"/>
      <w:pStyle w:val="Overskrift1"/>
      <w:lvlText w:val="%1"/>
      <w:lvlJc w:val="left"/>
      <w:pPr>
        <w:tabs>
          <w:tab w:val="num" w:pos="431"/>
        </w:tabs>
        <w:ind w:left="431" w:hanging="431"/>
      </w:pPr>
      <w:rPr>
        <w:rFonts w:hint="default"/>
      </w:rPr>
    </w:lvl>
    <w:lvl w:ilvl="1">
      <w:start w:val="1"/>
      <w:numFmt w:val="decimal"/>
      <w:pStyle w:val="Overskrift2"/>
      <w:suff w:val="space"/>
      <w:lvlText w:val="%1.%2"/>
      <w:lvlJc w:val="left"/>
      <w:pPr>
        <w:ind w:left="578" w:hanging="578"/>
      </w:pPr>
      <w:rPr>
        <w:rFonts w:ascii="Oslo Sans Office" w:hAnsi="Oslo Sans Office" w:hint="default"/>
        <w:b/>
        <w:i w:val="0"/>
        <w:color w:val="000000" w:themeColor="text1"/>
        <w:sz w:val="24"/>
      </w:rPr>
    </w:lvl>
    <w:lvl w:ilvl="2">
      <w:start w:val="1"/>
      <w:numFmt w:val="decimal"/>
      <w:pStyle w:val="Overskrift3"/>
      <w:suff w:val="space"/>
      <w:lvlText w:val="%1.%2.%3."/>
      <w:lvlJc w:val="left"/>
      <w:pPr>
        <w:ind w:left="720" w:hanging="720"/>
      </w:pPr>
      <w:rPr>
        <w:rFonts w:ascii="Oslo Sans Office" w:hAnsi="Oslo Sans Office" w:hint="default"/>
        <w:b/>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4" w15:restartNumberingAfterBreak="0">
    <w:nsid w:val="76DC37F1"/>
    <w:multiLevelType w:val="multilevel"/>
    <w:tmpl w:val="890285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5" w15:restartNumberingAfterBreak="0">
    <w:nsid w:val="76DD4E6A"/>
    <w:multiLevelType w:val="multilevel"/>
    <w:tmpl w:val="F06630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79976E5D"/>
    <w:multiLevelType w:val="multilevel"/>
    <w:tmpl w:val="4E80F802"/>
    <w:lvl w:ilvl="0">
      <w:start w:val="1"/>
      <w:numFmt w:val="bullet"/>
      <w:lvlText w:val="o"/>
      <w:lvlJc w:val="left"/>
      <w:pPr>
        <w:tabs>
          <w:tab w:val="num" w:pos="1440"/>
        </w:tabs>
        <w:ind w:left="1440" w:hanging="360"/>
      </w:pPr>
      <w:rPr>
        <w:rFonts w:ascii="Courier New" w:hAnsi="Courier New"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o"/>
      <w:lvlJc w:val="left"/>
      <w:pPr>
        <w:tabs>
          <w:tab w:val="num" w:pos="2880"/>
        </w:tabs>
        <w:ind w:left="2880" w:hanging="360"/>
      </w:pPr>
      <w:rPr>
        <w:rFonts w:ascii="Courier New" w:hAnsi="Courier New" w:hint="default"/>
        <w:sz w:val="20"/>
      </w:rPr>
    </w:lvl>
    <w:lvl w:ilvl="3" w:tentative="1">
      <w:start w:val="1"/>
      <w:numFmt w:val="bullet"/>
      <w:lvlText w:val="o"/>
      <w:lvlJc w:val="left"/>
      <w:pPr>
        <w:tabs>
          <w:tab w:val="num" w:pos="3600"/>
        </w:tabs>
        <w:ind w:left="3600" w:hanging="360"/>
      </w:pPr>
      <w:rPr>
        <w:rFonts w:ascii="Courier New" w:hAnsi="Courier New" w:hint="default"/>
        <w:sz w:val="20"/>
      </w:rPr>
    </w:lvl>
    <w:lvl w:ilvl="4" w:tentative="1">
      <w:start w:val="1"/>
      <w:numFmt w:val="bullet"/>
      <w:lvlText w:val="o"/>
      <w:lvlJc w:val="left"/>
      <w:pPr>
        <w:tabs>
          <w:tab w:val="num" w:pos="4320"/>
        </w:tabs>
        <w:ind w:left="4320" w:hanging="360"/>
      </w:pPr>
      <w:rPr>
        <w:rFonts w:ascii="Courier New" w:hAnsi="Courier New" w:hint="default"/>
        <w:sz w:val="20"/>
      </w:rPr>
    </w:lvl>
    <w:lvl w:ilvl="5" w:tentative="1">
      <w:start w:val="1"/>
      <w:numFmt w:val="bullet"/>
      <w:lvlText w:val="o"/>
      <w:lvlJc w:val="left"/>
      <w:pPr>
        <w:tabs>
          <w:tab w:val="num" w:pos="5040"/>
        </w:tabs>
        <w:ind w:left="5040" w:hanging="360"/>
      </w:pPr>
      <w:rPr>
        <w:rFonts w:ascii="Courier New" w:hAnsi="Courier New" w:hint="default"/>
        <w:sz w:val="20"/>
      </w:rPr>
    </w:lvl>
    <w:lvl w:ilvl="6" w:tentative="1">
      <w:start w:val="1"/>
      <w:numFmt w:val="bullet"/>
      <w:lvlText w:val="o"/>
      <w:lvlJc w:val="left"/>
      <w:pPr>
        <w:tabs>
          <w:tab w:val="num" w:pos="5760"/>
        </w:tabs>
        <w:ind w:left="5760" w:hanging="360"/>
      </w:pPr>
      <w:rPr>
        <w:rFonts w:ascii="Courier New" w:hAnsi="Courier New" w:hint="default"/>
        <w:sz w:val="20"/>
      </w:rPr>
    </w:lvl>
    <w:lvl w:ilvl="7" w:tentative="1">
      <w:start w:val="1"/>
      <w:numFmt w:val="bullet"/>
      <w:lvlText w:val="o"/>
      <w:lvlJc w:val="left"/>
      <w:pPr>
        <w:tabs>
          <w:tab w:val="num" w:pos="6480"/>
        </w:tabs>
        <w:ind w:left="6480" w:hanging="360"/>
      </w:pPr>
      <w:rPr>
        <w:rFonts w:ascii="Courier New" w:hAnsi="Courier New" w:hint="default"/>
        <w:sz w:val="20"/>
      </w:rPr>
    </w:lvl>
    <w:lvl w:ilvl="8" w:tentative="1">
      <w:start w:val="1"/>
      <w:numFmt w:val="bullet"/>
      <w:lvlText w:val="o"/>
      <w:lvlJc w:val="left"/>
      <w:pPr>
        <w:tabs>
          <w:tab w:val="num" w:pos="7200"/>
        </w:tabs>
        <w:ind w:left="7200" w:hanging="360"/>
      </w:pPr>
      <w:rPr>
        <w:rFonts w:ascii="Courier New" w:hAnsi="Courier New" w:hint="default"/>
        <w:sz w:val="20"/>
      </w:rPr>
    </w:lvl>
  </w:abstractNum>
  <w:abstractNum w:abstractNumId="47" w15:restartNumberingAfterBreak="0">
    <w:nsid w:val="79B019DD"/>
    <w:multiLevelType w:val="multilevel"/>
    <w:tmpl w:val="B8B0C9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8" w15:restartNumberingAfterBreak="0">
    <w:nsid w:val="7B3163D9"/>
    <w:multiLevelType w:val="multilevel"/>
    <w:tmpl w:val="5B6CC3B6"/>
    <w:lvl w:ilvl="0">
      <w:start w:val="1"/>
      <w:numFmt w:val="bullet"/>
      <w:lvlText w:val=""/>
      <w:lvlJc w:val="left"/>
      <w:pPr>
        <w:ind w:left="720" w:hanging="360"/>
      </w:pPr>
      <w:rPr>
        <w:rFonts w:ascii="Symbol" w:eastAsia="Symbol" w:hAnsi="Symbol" w:cs="Symbol" w:hint="default"/>
      </w:rPr>
    </w:lvl>
    <w:lvl w:ilvl="1">
      <w:start w:val="1"/>
      <w:numFmt w:val="bullet"/>
      <w:lvlText w:val="o"/>
      <w:lvlJc w:val="left"/>
      <w:pPr>
        <w:ind w:left="1440" w:hanging="360"/>
      </w:pPr>
      <w:rPr>
        <w:rFonts w:ascii="Courier New" w:eastAsia="Courier New" w:hAnsi="Courier New" w:cs="Courier New" w:hint="default"/>
      </w:rPr>
    </w:lvl>
    <w:lvl w:ilvl="2">
      <w:start w:val="1"/>
      <w:numFmt w:val="bullet"/>
      <w:lvlText w:val=""/>
      <w:lvlJc w:val="left"/>
      <w:pPr>
        <w:ind w:left="2160" w:hanging="360"/>
      </w:pPr>
      <w:rPr>
        <w:rFonts w:ascii="Wingdings" w:eastAsia="Wingdings" w:hAnsi="Wingdings" w:cs="Wingdings" w:hint="default"/>
      </w:rPr>
    </w:lvl>
    <w:lvl w:ilvl="3">
      <w:start w:val="1"/>
      <w:numFmt w:val="bullet"/>
      <w:lvlText w:val=""/>
      <w:lvlJc w:val="left"/>
      <w:pPr>
        <w:ind w:left="2880" w:hanging="360"/>
      </w:pPr>
      <w:rPr>
        <w:rFonts w:ascii="Symbol" w:eastAsia="Symbol" w:hAnsi="Symbol" w:cs="Symbol" w:hint="default"/>
      </w:rPr>
    </w:lvl>
    <w:lvl w:ilvl="4">
      <w:start w:val="1"/>
      <w:numFmt w:val="bullet"/>
      <w:lvlText w:val="o"/>
      <w:lvlJc w:val="left"/>
      <w:pPr>
        <w:ind w:left="3600" w:hanging="360"/>
      </w:pPr>
      <w:rPr>
        <w:rFonts w:ascii="Courier New" w:eastAsia="Courier New" w:hAnsi="Courier New" w:cs="Courier New" w:hint="default"/>
      </w:rPr>
    </w:lvl>
    <w:lvl w:ilvl="5">
      <w:start w:val="1"/>
      <w:numFmt w:val="bullet"/>
      <w:lvlText w:val=""/>
      <w:lvlJc w:val="left"/>
      <w:pPr>
        <w:ind w:left="4320" w:hanging="360"/>
      </w:pPr>
      <w:rPr>
        <w:rFonts w:ascii="Wingdings" w:eastAsia="Wingdings" w:hAnsi="Wingdings" w:cs="Wingdings" w:hint="default"/>
      </w:rPr>
    </w:lvl>
    <w:lvl w:ilvl="6">
      <w:start w:val="1"/>
      <w:numFmt w:val="bullet"/>
      <w:lvlText w:val=""/>
      <w:lvlJc w:val="left"/>
      <w:pPr>
        <w:ind w:left="5040" w:hanging="360"/>
      </w:pPr>
      <w:rPr>
        <w:rFonts w:ascii="Symbol" w:eastAsia="Symbol" w:hAnsi="Symbol" w:cs="Symbol" w:hint="default"/>
      </w:rPr>
    </w:lvl>
    <w:lvl w:ilvl="7">
      <w:start w:val="1"/>
      <w:numFmt w:val="bullet"/>
      <w:lvlText w:val="o"/>
      <w:lvlJc w:val="left"/>
      <w:pPr>
        <w:ind w:left="5760" w:hanging="360"/>
      </w:pPr>
      <w:rPr>
        <w:rFonts w:ascii="Courier New" w:eastAsia="Courier New" w:hAnsi="Courier New" w:cs="Courier New" w:hint="default"/>
      </w:rPr>
    </w:lvl>
    <w:lvl w:ilvl="8">
      <w:start w:val="1"/>
      <w:numFmt w:val="bullet"/>
      <w:lvlText w:val=""/>
      <w:lvlJc w:val="left"/>
      <w:pPr>
        <w:ind w:left="6480" w:hanging="360"/>
      </w:pPr>
      <w:rPr>
        <w:rFonts w:ascii="Wingdings" w:eastAsia="Wingdings" w:hAnsi="Wingdings" w:cs="Wingdings" w:hint="default"/>
      </w:rPr>
    </w:lvl>
  </w:abstractNum>
  <w:abstractNum w:abstractNumId="49" w15:restartNumberingAfterBreak="0">
    <w:nsid w:val="7DB13AF6"/>
    <w:multiLevelType w:val="hybridMultilevel"/>
    <w:tmpl w:val="3FCA96E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num w:numId="1" w16cid:durableId="962035587">
    <w:abstractNumId w:val="26"/>
  </w:num>
  <w:num w:numId="2" w16cid:durableId="891497405">
    <w:abstractNumId w:val="43"/>
  </w:num>
  <w:num w:numId="3" w16cid:durableId="1173032976">
    <w:abstractNumId w:val="28"/>
  </w:num>
  <w:num w:numId="4" w16cid:durableId="273632124">
    <w:abstractNumId w:val="44"/>
  </w:num>
  <w:num w:numId="5" w16cid:durableId="450369337">
    <w:abstractNumId w:val="32"/>
  </w:num>
  <w:num w:numId="6" w16cid:durableId="166529449">
    <w:abstractNumId w:val="1"/>
  </w:num>
  <w:num w:numId="7" w16cid:durableId="1899507796">
    <w:abstractNumId w:val="8"/>
  </w:num>
  <w:num w:numId="8" w16cid:durableId="1400521321">
    <w:abstractNumId w:val="41"/>
  </w:num>
  <w:num w:numId="9" w16cid:durableId="1300040960">
    <w:abstractNumId w:val="11"/>
  </w:num>
  <w:num w:numId="10" w16cid:durableId="1789466158">
    <w:abstractNumId w:val="24"/>
  </w:num>
  <w:num w:numId="11" w16cid:durableId="2028873545">
    <w:abstractNumId w:val="7"/>
  </w:num>
  <w:num w:numId="12" w16cid:durableId="1692409692">
    <w:abstractNumId w:val="0"/>
  </w:num>
  <w:num w:numId="13" w16cid:durableId="947394305">
    <w:abstractNumId w:val="9"/>
  </w:num>
  <w:num w:numId="14" w16cid:durableId="1523086344">
    <w:abstractNumId w:val="17"/>
  </w:num>
  <w:num w:numId="15" w16cid:durableId="2009863842">
    <w:abstractNumId w:val="23"/>
  </w:num>
  <w:num w:numId="16" w16cid:durableId="283923551">
    <w:abstractNumId w:val="40"/>
  </w:num>
  <w:num w:numId="17" w16cid:durableId="103306200">
    <w:abstractNumId w:val="21"/>
  </w:num>
  <w:num w:numId="18" w16cid:durableId="1683506165">
    <w:abstractNumId w:val="12"/>
  </w:num>
  <w:num w:numId="19" w16cid:durableId="935016219">
    <w:abstractNumId w:val="29"/>
  </w:num>
  <w:num w:numId="20" w16cid:durableId="1415736366">
    <w:abstractNumId w:val="31"/>
  </w:num>
  <w:num w:numId="21" w16cid:durableId="43408641">
    <w:abstractNumId w:val="15"/>
  </w:num>
  <w:num w:numId="22" w16cid:durableId="1721662379">
    <w:abstractNumId w:val="10"/>
  </w:num>
  <w:num w:numId="23" w16cid:durableId="1235244209">
    <w:abstractNumId w:val="37"/>
  </w:num>
  <w:num w:numId="24" w16cid:durableId="659115459">
    <w:abstractNumId w:val="35"/>
  </w:num>
  <w:num w:numId="25" w16cid:durableId="1840583083">
    <w:abstractNumId w:val="6"/>
  </w:num>
  <w:num w:numId="26" w16cid:durableId="1805536978">
    <w:abstractNumId w:val="22"/>
  </w:num>
  <w:num w:numId="27" w16cid:durableId="21512991">
    <w:abstractNumId w:val="47"/>
  </w:num>
  <w:num w:numId="28" w16cid:durableId="1299602974">
    <w:abstractNumId w:val="46"/>
  </w:num>
  <w:num w:numId="29" w16cid:durableId="989867643">
    <w:abstractNumId w:val="39"/>
  </w:num>
  <w:num w:numId="30" w16cid:durableId="1905532146">
    <w:abstractNumId w:val="42"/>
  </w:num>
  <w:num w:numId="31" w16cid:durableId="549150162">
    <w:abstractNumId w:val="30"/>
  </w:num>
  <w:num w:numId="32" w16cid:durableId="178086372">
    <w:abstractNumId w:val="3"/>
  </w:num>
  <w:num w:numId="33" w16cid:durableId="194117974">
    <w:abstractNumId w:val="45"/>
  </w:num>
  <w:num w:numId="34" w16cid:durableId="1748576807">
    <w:abstractNumId w:val="36"/>
  </w:num>
  <w:num w:numId="35" w16cid:durableId="1348942664">
    <w:abstractNumId w:val="49"/>
  </w:num>
  <w:num w:numId="36" w16cid:durableId="893348574">
    <w:abstractNumId w:val="20"/>
  </w:num>
  <w:num w:numId="37" w16cid:durableId="613755171">
    <w:abstractNumId w:val="16"/>
  </w:num>
  <w:num w:numId="38" w16cid:durableId="1295716572">
    <w:abstractNumId w:val="19"/>
  </w:num>
  <w:num w:numId="39" w16cid:durableId="1949041842">
    <w:abstractNumId w:val="33"/>
  </w:num>
  <w:num w:numId="40" w16cid:durableId="1084491779">
    <w:abstractNumId w:val="14"/>
  </w:num>
  <w:num w:numId="41" w16cid:durableId="1065222163">
    <w:abstractNumId w:val="27"/>
  </w:num>
  <w:num w:numId="42" w16cid:durableId="645865392">
    <w:abstractNumId w:val="2"/>
  </w:num>
  <w:num w:numId="43" w16cid:durableId="1619683065">
    <w:abstractNumId w:val="13"/>
  </w:num>
  <w:num w:numId="44" w16cid:durableId="560555863">
    <w:abstractNumId w:val="5"/>
  </w:num>
  <w:num w:numId="45" w16cid:durableId="1857235350">
    <w:abstractNumId w:val="34"/>
  </w:num>
  <w:num w:numId="46" w16cid:durableId="1615599427">
    <w:abstractNumId w:val="18"/>
  </w:num>
  <w:num w:numId="47" w16cid:durableId="353116297">
    <w:abstractNumId w:val="4"/>
  </w:num>
  <w:num w:numId="48" w16cid:durableId="443578894">
    <w:abstractNumId w:val="38"/>
  </w:num>
  <w:num w:numId="49" w16cid:durableId="570389887">
    <w:abstractNumId w:val="48"/>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EE9"/>
    <w:rsid w:val="00004D51"/>
    <w:rsid w:val="00005F59"/>
    <w:rsid w:val="000119BE"/>
    <w:rsid w:val="00013188"/>
    <w:rsid w:val="0001355C"/>
    <w:rsid w:val="00030559"/>
    <w:rsid w:val="00042ABD"/>
    <w:rsid w:val="000460A1"/>
    <w:rsid w:val="00057B40"/>
    <w:rsid w:val="00062902"/>
    <w:rsid w:val="00066F03"/>
    <w:rsid w:val="0008229C"/>
    <w:rsid w:val="0008688A"/>
    <w:rsid w:val="0009216D"/>
    <w:rsid w:val="00095EC1"/>
    <w:rsid w:val="000A0DD2"/>
    <w:rsid w:val="000A221E"/>
    <w:rsid w:val="000A7D13"/>
    <w:rsid w:val="000B07F8"/>
    <w:rsid w:val="000B151C"/>
    <w:rsid w:val="000C2984"/>
    <w:rsid w:val="000C30D2"/>
    <w:rsid w:val="000C3494"/>
    <w:rsid w:val="000D00A5"/>
    <w:rsid w:val="000D75B6"/>
    <w:rsid w:val="000E0EE7"/>
    <w:rsid w:val="000E1613"/>
    <w:rsid w:val="000E3858"/>
    <w:rsid w:val="000E621B"/>
    <w:rsid w:val="000E7513"/>
    <w:rsid w:val="00100133"/>
    <w:rsid w:val="001228F9"/>
    <w:rsid w:val="00123274"/>
    <w:rsid w:val="00134432"/>
    <w:rsid w:val="00140BCB"/>
    <w:rsid w:val="00140FAA"/>
    <w:rsid w:val="001419B1"/>
    <w:rsid w:val="00145C7D"/>
    <w:rsid w:val="001570EC"/>
    <w:rsid w:val="001649E4"/>
    <w:rsid w:val="0017241A"/>
    <w:rsid w:val="001809DC"/>
    <w:rsid w:val="00184F02"/>
    <w:rsid w:val="00186573"/>
    <w:rsid w:val="00190AEE"/>
    <w:rsid w:val="001C18B1"/>
    <w:rsid w:val="001C45FD"/>
    <w:rsid w:val="001D4C95"/>
    <w:rsid w:val="001E03D6"/>
    <w:rsid w:val="001F112F"/>
    <w:rsid w:val="001F18CF"/>
    <w:rsid w:val="001F205E"/>
    <w:rsid w:val="001F3514"/>
    <w:rsid w:val="001F51DB"/>
    <w:rsid w:val="00200A5E"/>
    <w:rsid w:val="002033B7"/>
    <w:rsid w:val="00211E3F"/>
    <w:rsid w:val="00236E91"/>
    <w:rsid w:val="00237AB5"/>
    <w:rsid w:val="00244017"/>
    <w:rsid w:val="00247C0B"/>
    <w:rsid w:val="00247C22"/>
    <w:rsid w:val="00247C5C"/>
    <w:rsid w:val="00250432"/>
    <w:rsid w:val="00250DA4"/>
    <w:rsid w:val="0025699D"/>
    <w:rsid w:val="00271EE2"/>
    <w:rsid w:val="0027272F"/>
    <w:rsid w:val="00293DFB"/>
    <w:rsid w:val="002A45E6"/>
    <w:rsid w:val="002A72F1"/>
    <w:rsid w:val="002B622B"/>
    <w:rsid w:val="002C22D2"/>
    <w:rsid w:val="002C262E"/>
    <w:rsid w:val="002D090F"/>
    <w:rsid w:val="002E3185"/>
    <w:rsid w:val="002E73E4"/>
    <w:rsid w:val="002F7662"/>
    <w:rsid w:val="00301488"/>
    <w:rsid w:val="0032347C"/>
    <w:rsid w:val="00325D57"/>
    <w:rsid w:val="0034028B"/>
    <w:rsid w:val="003461F4"/>
    <w:rsid w:val="0034725C"/>
    <w:rsid w:val="00357818"/>
    <w:rsid w:val="00364CFA"/>
    <w:rsid w:val="00366322"/>
    <w:rsid w:val="00377198"/>
    <w:rsid w:val="003842DC"/>
    <w:rsid w:val="0039177A"/>
    <w:rsid w:val="003B37DA"/>
    <w:rsid w:val="003C417E"/>
    <w:rsid w:val="003D05C8"/>
    <w:rsid w:val="00424EE9"/>
    <w:rsid w:val="004252B2"/>
    <w:rsid w:val="004262B0"/>
    <w:rsid w:val="0042783E"/>
    <w:rsid w:val="00442E77"/>
    <w:rsid w:val="00444670"/>
    <w:rsid w:val="004660A5"/>
    <w:rsid w:val="00466574"/>
    <w:rsid w:val="004807D4"/>
    <w:rsid w:val="004836DC"/>
    <w:rsid w:val="00483FE0"/>
    <w:rsid w:val="00491044"/>
    <w:rsid w:val="004A35F8"/>
    <w:rsid w:val="004A5A4B"/>
    <w:rsid w:val="004A5BDE"/>
    <w:rsid w:val="004B6945"/>
    <w:rsid w:val="004C5C93"/>
    <w:rsid w:val="004F14CA"/>
    <w:rsid w:val="004F6438"/>
    <w:rsid w:val="0050007D"/>
    <w:rsid w:val="00517DC6"/>
    <w:rsid w:val="0052075D"/>
    <w:rsid w:val="00535AD3"/>
    <w:rsid w:val="005360CE"/>
    <w:rsid w:val="005513A9"/>
    <w:rsid w:val="0055183B"/>
    <w:rsid w:val="00553E64"/>
    <w:rsid w:val="0055722F"/>
    <w:rsid w:val="00560D31"/>
    <w:rsid w:val="005621E5"/>
    <w:rsid w:val="00567104"/>
    <w:rsid w:val="005673A8"/>
    <w:rsid w:val="0057006B"/>
    <w:rsid w:val="005727D0"/>
    <w:rsid w:val="005812E4"/>
    <w:rsid w:val="00595FDC"/>
    <w:rsid w:val="005A1D4D"/>
    <w:rsid w:val="005A4215"/>
    <w:rsid w:val="005A45E9"/>
    <w:rsid w:val="005A509D"/>
    <w:rsid w:val="005A7123"/>
    <w:rsid w:val="005B46EC"/>
    <w:rsid w:val="005B6F1A"/>
    <w:rsid w:val="005C1BE2"/>
    <w:rsid w:val="005C54F4"/>
    <w:rsid w:val="005D093C"/>
    <w:rsid w:val="005E35DD"/>
    <w:rsid w:val="005E5C0D"/>
    <w:rsid w:val="005E6290"/>
    <w:rsid w:val="005F3198"/>
    <w:rsid w:val="005F4E04"/>
    <w:rsid w:val="005F760E"/>
    <w:rsid w:val="006017D8"/>
    <w:rsid w:val="00606D01"/>
    <w:rsid w:val="00614153"/>
    <w:rsid w:val="006358C2"/>
    <w:rsid w:val="006422F2"/>
    <w:rsid w:val="00650D94"/>
    <w:rsid w:val="0065420A"/>
    <w:rsid w:val="00677882"/>
    <w:rsid w:val="0068203A"/>
    <w:rsid w:val="006918D9"/>
    <w:rsid w:val="006A3F56"/>
    <w:rsid w:val="006C127C"/>
    <w:rsid w:val="006C509F"/>
    <w:rsid w:val="006C5747"/>
    <w:rsid w:val="006D7626"/>
    <w:rsid w:val="006E006E"/>
    <w:rsid w:val="006E3357"/>
    <w:rsid w:val="006E63FD"/>
    <w:rsid w:val="006F57E2"/>
    <w:rsid w:val="006F6C7F"/>
    <w:rsid w:val="007026D1"/>
    <w:rsid w:val="00727D7C"/>
    <w:rsid w:val="0074307F"/>
    <w:rsid w:val="0075067A"/>
    <w:rsid w:val="007561F8"/>
    <w:rsid w:val="007604CD"/>
    <w:rsid w:val="00762F1F"/>
    <w:rsid w:val="0076652C"/>
    <w:rsid w:val="00774C8A"/>
    <w:rsid w:val="00780705"/>
    <w:rsid w:val="0078136B"/>
    <w:rsid w:val="00794633"/>
    <w:rsid w:val="007A3569"/>
    <w:rsid w:val="007C4D5A"/>
    <w:rsid w:val="007D1113"/>
    <w:rsid w:val="007D296B"/>
    <w:rsid w:val="007D7902"/>
    <w:rsid w:val="007E4B0D"/>
    <w:rsid w:val="007E7070"/>
    <w:rsid w:val="007E73A8"/>
    <w:rsid w:val="007F1FE7"/>
    <w:rsid w:val="007F2274"/>
    <w:rsid w:val="007F6E4E"/>
    <w:rsid w:val="00817460"/>
    <w:rsid w:val="008177CD"/>
    <w:rsid w:val="00827E68"/>
    <w:rsid w:val="008621B2"/>
    <w:rsid w:val="00884B76"/>
    <w:rsid w:val="008A0E6B"/>
    <w:rsid w:val="008A3E86"/>
    <w:rsid w:val="008A555B"/>
    <w:rsid w:val="008B0F36"/>
    <w:rsid w:val="008C2DB8"/>
    <w:rsid w:val="008D5723"/>
    <w:rsid w:val="008D7FCD"/>
    <w:rsid w:val="008E5079"/>
    <w:rsid w:val="008E6F21"/>
    <w:rsid w:val="008E7165"/>
    <w:rsid w:val="00902020"/>
    <w:rsid w:val="009043E4"/>
    <w:rsid w:val="009100C7"/>
    <w:rsid w:val="00912308"/>
    <w:rsid w:val="0091440F"/>
    <w:rsid w:val="009163BE"/>
    <w:rsid w:val="0092617D"/>
    <w:rsid w:val="009340C1"/>
    <w:rsid w:val="00945A1C"/>
    <w:rsid w:val="009717E6"/>
    <w:rsid w:val="00976E77"/>
    <w:rsid w:val="00996705"/>
    <w:rsid w:val="009A144A"/>
    <w:rsid w:val="009A7C38"/>
    <w:rsid w:val="009B147D"/>
    <w:rsid w:val="009B4AA3"/>
    <w:rsid w:val="009B79DE"/>
    <w:rsid w:val="009F2EDD"/>
    <w:rsid w:val="009F6402"/>
    <w:rsid w:val="00A0208E"/>
    <w:rsid w:val="00A12979"/>
    <w:rsid w:val="00A15B70"/>
    <w:rsid w:val="00A17067"/>
    <w:rsid w:val="00A17145"/>
    <w:rsid w:val="00A22A42"/>
    <w:rsid w:val="00A261C7"/>
    <w:rsid w:val="00A418C0"/>
    <w:rsid w:val="00A44FF3"/>
    <w:rsid w:val="00A50EFF"/>
    <w:rsid w:val="00A51C90"/>
    <w:rsid w:val="00A62EBD"/>
    <w:rsid w:val="00A63656"/>
    <w:rsid w:val="00A663CD"/>
    <w:rsid w:val="00A67238"/>
    <w:rsid w:val="00A7121D"/>
    <w:rsid w:val="00A801B1"/>
    <w:rsid w:val="00A82A97"/>
    <w:rsid w:val="00A82AA9"/>
    <w:rsid w:val="00AA100D"/>
    <w:rsid w:val="00AA2DA2"/>
    <w:rsid w:val="00AB10F9"/>
    <w:rsid w:val="00AB452C"/>
    <w:rsid w:val="00AC3AB9"/>
    <w:rsid w:val="00AC4146"/>
    <w:rsid w:val="00AC4DFA"/>
    <w:rsid w:val="00AE1EE5"/>
    <w:rsid w:val="00AE2859"/>
    <w:rsid w:val="00AE3A4E"/>
    <w:rsid w:val="00AE3A6C"/>
    <w:rsid w:val="00AE5C13"/>
    <w:rsid w:val="00AE72B8"/>
    <w:rsid w:val="00AF7B3F"/>
    <w:rsid w:val="00B04FBD"/>
    <w:rsid w:val="00B10C8D"/>
    <w:rsid w:val="00B10DAE"/>
    <w:rsid w:val="00B10FD4"/>
    <w:rsid w:val="00B12DAA"/>
    <w:rsid w:val="00B133B3"/>
    <w:rsid w:val="00B15849"/>
    <w:rsid w:val="00B15E03"/>
    <w:rsid w:val="00B242C7"/>
    <w:rsid w:val="00B359C2"/>
    <w:rsid w:val="00B35FC1"/>
    <w:rsid w:val="00B52A87"/>
    <w:rsid w:val="00B53ABA"/>
    <w:rsid w:val="00B547D0"/>
    <w:rsid w:val="00B60A3A"/>
    <w:rsid w:val="00B735CD"/>
    <w:rsid w:val="00B85BBC"/>
    <w:rsid w:val="00B938B1"/>
    <w:rsid w:val="00BB16DD"/>
    <w:rsid w:val="00BB2BAA"/>
    <w:rsid w:val="00BC4819"/>
    <w:rsid w:val="00BD2AFE"/>
    <w:rsid w:val="00BD4DF6"/>
    <w:rsid w:val="00BD75FF"/>
    <w:rsid w:val="00BE2AB5"/>
    <w:rsid w:val="00BE7A79"/>
    <w:rsid w:val="00BF24D0"/>
    <w:rsid w:val="00C02D6E"/>
    <w:rsid w:val="00C03F9F"/>
    <w:rsid w:val="00C23EFB"/>
    <w:rsid w:val="00C3116A"/>
    <w:rsid w:val="00C32FD3"/>
    <w:rsid w:val="00C34161"/>
    <w:rsid w:val="00C34D94"/>
    <w:rsid w:val="00C41A4E"/>
    <w:rsid w:val="00C46695"/>
    <w:rsid w:val="00C51925"/>
    <w:rsid w:val="00C55471"/>
    <w:rsid w:val="00C65F24"/>
    <w:rsid w:val="00C66517"/>
    <w:rsid w:val="00C77A05"/>
    <w:rsid w:val="00C94DF2"/>
    <w:rsid w:val="00C968C1"/>
    <w:rsid w:val="00C970F9"/>
    <w:rsid w:val="00CB3902"/>
    <w:rsid w:val="00CC1B47"/>
    <w:rsid w:val="00CD3061"/>
    <w:rsid w:val="00CE7EC5"/>
    <w:rsid w:val="00D0256F"/>
    <w:rsid w:val="00D02FBD"/>
    <w:rsid w:val="00D32BD2"/>
    <w:rsid w:val="00D3395E"/>
    <w:rsid w:val="00D367D5"/>
    <w:rsid w:val="00D41472"/>
    <w:rsid w:val="00D44A50"/>
    <w:rsid w:val="00D54C6C"/>
    <w:rsid w:val="00D62017"/>
    <w:rsid w:val="00D72530"/>
    <w:rsid w:val="00D7312E"/>
    <w:rsid w:val="00D74103"/>
    <w:rsid w:val="00D7459F"/>
    <w:rsid w:val="00D76873"/>
    <w:rsid w:val="00D76B11"/>
    <w:rsid w:val="00D8326C"/>
    <w:rsid w:val="00D85BD9"/>
    <w:rsid w:val="00D92A7A"/>
    <w:rsid w:val="00DB13DF"/>
    <w:rsid w:val="00DB6A26"/>
    <w:rsid w:val="00DC0D6B"/>
    <w:rsid w:val="00DD29CF"/>
    <w:rsid w:val="00DD6BC9"/>
    <w:rsid w:val="00E01E79"/>
    <w:rsid w:val="00E03FB6"/>
    <w:rsid w:val="00E0491A"/>
    <w:rsid w:val="00E14534"/>
    <w:rsid w:val="00E26C35"/>
    <w:rsid w:val="00E358A8"/>
    <w:rsid w:val="00E35B23"/>
    <w:rsid w:val="00E3761B"/>
    <w:rsid w:val="00E43F63"/>
    <w:rsid w:val="00E51F3C"/>
    <w:rsid w:val="00E54198"/>
    <w:rsid w:val="00E62F0E"/>
    <w:rsid w:val="00E91033"/>
    <w:rsid w:val="00E95BB7"/>
    <w:rsid w:val="00EA10C4"/>
    <w:rsid w:val="00EA1F63"/>
    <w:rsid w:val="00EB2ECF"/>
    <w:rsid w:val="00EB6F8C"/>
    <w:rsid w:val="00EC5FB0"/>
    <w:rsid w:val="00ED0B09"/>
    <w:rsid w:val="00EE33B0"/>
    <w:rsid w:val="00F45345"/>
    <w:rsid w:val="00F52133"/>
    <w:rsid w:val="00F55A59"/>
    <w:rsid w:val="00F60566"/>
    <w:rsid w:val="00F66ADA"/>
    <w:rsid w:val="00F75469"/>
    <w:rsid w:val="00F803CC"/>
    <w:rsid w:val="00F80A62"/>
    <w:rsid w:val="00F90ACD"/>
    <w:rsid w:val="00FA5539"/>
    <w:rsid w:val="00FA7D55"/>
    <w:rsid w:val="00FB5530"/>
    <w:rsid w:val="00FC0472"/>
    <w:rsid w:val="00FC48AD"/>
    <w:rsid w:val="00FC72AE"/>
    <w:rsid w:val="00FD7882"/>
    <w:rsid w:val="00FE0289"/>
    <w:rsid w:val="00FE4B68"/>
    <w:rsid w:val="00FE63F1"/>
    <w:rsid w:val="0BDBA107"/>
    <w:rsid w:val="154E765C"/>
    <w:rsid w:val="2E2EFE59"/>
    <w:rsid w:val="32206F83"/>
    <w:rsid w:val="3F34809C"/>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C5D982"/>
  <w15:docId w15:val="{1EE70F3F-5941-43A6-927E-0CBBEB679B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qFormat="1"/>
    <w:lsdException w:name="heading 4" w:semiHidden="1" w:uiPriority="0" w:qFormat="1"/>
    <w:lsdException w:name="heading 5" w:semiHidden="1" w:uiPriority="0" w:qFormat="1"/>
    <w:lsdException w:name="heading 6" w:semiHidden="1" w:uiPriority="0"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340C1"/>
    <w:pPr>
      <w:spacing w:after="280"/>
    </w:pPr>
    <w:rPr>
      <w:sz w:val="20"/>
    </w:rPr>
  </w:style>
  <w:style w:type="paragraph" w:styleId="Overskrift1">
    <w:name w:val="heading 1"/>
    <w:basedOn w:val="Normal"/>
    <w:next w:val="Normal"/>
    <w:link w:val="Overskrift1Tegn"/>
    <w:qFormat/>
    <w:rsid w:val="00A50EFF"/>
    <w:pPr>
      <w:keepNext/>
      <w:keepLines/>
      <w:numPr>
        <w:numId w:val="2"/>
      </w:numPr>
      <w:spacing w:after="120" w:line="240" w:lineRule="auto"/>
      <w:outlineLvl w:val="0"/>
    </w:pPr>
    <w:rPr>
      <w:rFonts w:asciiTheme="majorHAnsi" w:eastAsiaTheme="majorEastAsia" w:hAnsiTheme="majorHAnsi" w:cstheme="majorBidi"/>
      <w:b/>
      <w:bCs/>
      <w:color w:val="D0BFAE"/>
      <w:sz w:val="28"/>
      <w:szCs w:val="32"/>
    </w:rPr>
  </w:style>
  <w:style w:type="paragraph" w:styleId="Overskrift2">
    <w:name w:val="heading 2"/>
    <w:basedOn w:val="Normal"/>
    <w:next w:val="Normal"/>
    <w:link w:val="Overskrift2Tegn"/>
    <w:qFormat/>
    <w:rsid w:val="00C23EFB"/>
    <w:pPr>
      <w:keepNext/>
      <w:keepLines/>
      <w:numPr>
        <w:ilvl w:val="1"/>
        <w:numId w:val="2"/>
      </w:numPr>
      <w:spacing w:after="0"/>
      <w:outlineLvl w:val="1"/>
    </w:pPr>
    <w:rPr>
      <w:rFonts w:asciiTheme="majorHAnsi" w:eastAsiaTheme="majorEastAsia" w:hAnsiTheme="majorHAnsi" w:cstheme="majorBidi"/>
      <w:b/>
      <w:color w:val="000000" w:themeColor="text1"/>
      <w:sz w:val="24"/>
      <w:szCs w:val="32"/>
    </w:rPr>
  </w:style>
  <w:style w:type="paragraph" w:styleId="Overskrift3">
    <w:name w:val="heading 3"/>
    <w:basedOn w:val="Normal"/>
    <w:next w:val="Normal"/>
    <w:link w:val="Overskrift3Tegn"/>
    <w:unhideWhenUsed/>
    <w:qFormat/>
    <w:rsid w:val="00B938B1"/>
    <w:pPr>
      <w:keepNext/>
      <w:keepLines/>
      <w:numPr>
        <w:ilvl w:val="2"/>
        <w:numId w:val="2"/>
      </w:numPr>
      <w:spacing w:before="40" w:after="0"/>
      <w:outlineLvl w:val="2"/>
    </w:pPr>
    <w:rPr>
      <w:rFonts w:asciiTheme="majorHAnsi" w:eastAsia="Oslo Sans Office" w:hAnsiTheme="majorHAnsi" w:cstheme="majorBidi"/>
      <w:b/>
      <w:bCs/>
      <w:color w:val="012522" w:themeColor="accent1" w:themeShade="7F"/>
      <w:sz w:val="24"/>
      <w:szCs w:val="24"/>
      <w:lang w:eastAsia="nb-NO"/>
    </w:rPr>
  </w:style>
  <w:style w:type="paragraph" w:styleId="Overskrift4">
    <w:name w:val="heading 4"/>
    <w:basedOn w:val="Normal"/>
    <w:next w:val="Normal"/>
    <w:link w:val="Overskrift4Tegn"/>
    <w:qFormat/>
    <w:rsid w:val="00FE63F1"/>
    <w:pPr>
      <w:keepNext/>
      <w:tabs>
        <w:tab w:val="num" w:pos="864"/>
      </w:tabs>
      <w:spacing w:before="240" w:after="60" w:line="240" w:lineRule="auto"/>
      <w:ind w:left="864" w:hanging="864"/>
      <w:outlineLvl w:val="3"/>
    </w:pPr>
    <w:rPr>
      <w:rFonts w:ascii="Times New Roman" w:eastAsia="Times New Roman" w:hAnsi="Times New Roman" w:cs="Times New Roman"/>
      <w:b/>
      <w:bCs/>
      <w:sz w:val="28"/>
      <w:szCs w:val="28"/>
      <w:lang w:eastAsia="nb-NO"/>
    </w:rPr>
  </w:style>
  <w:style w:type="paragraph" w:styleId="Overskrift5">
    <w:name w:val="heading 5"/>
    <w:basedOn w:val="Normal"/>
    <w:next w:val="Normal"/>
    <w:link w:val="Overskrift5Tegn"/>
    <w:qFormat/>
    <w:rsid w:val="00FE63F1"/>
    <w:pPr>
      <w:tabs>
        <w:tab w:val="num" w:pos="1008"/>
      </w:tabs>
      <w:spacing w:before="240" w:after="60" w:line="240" w:lineRule="auto"/>
      <w:ind w:left="1008" w:hanging="1008"/>
      <w:outlineLvl w:val="4"/>
    </w:pPr>
    <w:rPr>
      <w:rFonts w:ascii="Times New Roman" w:eastAsia="Times New Roman" w:hAnsi="Times New Roman" w:cs="Times New Roman"/>
      <w:b/>
      <w:bCs/>
      <w:i/>
      <w:iCs/>
      <w:sz w:val="26"/>
      <w:szCs w:val="26"/>
      <w:lang w:eastAsia="nb-NO"/>
    </w:rPr>
  </w:style>
  <w:style w:type="paragraph" w:styleId="Overskrift6">
    <w:name w:val="heading 6"/>
    <w:basedOn w:val="Normal"/>
    <w:next w:val="Normal"/>
    <w:link w:val="Overskrift6Tegn"/>
    <w:qFormat/>
    <w:rsid w:val="00FE63F1"/>
    <w:pPr>
      <w:tabs>
        <w:tab w:val="num" w:pos="1152"/>
      </w:tabs>
      <w:spacing w:before="240" w:after="60" w:line="240" w:lineRule="auto"/>
      <w:ind w:left="1152" w:hanging="1152"/>
      <w:outlineLvl w:val="5"/>
    </w:pPr>
    <w:rPr>
      <w:rFonts w:ascii="Times New Roman" w:eastAsia="Times New Roman" w:hAnsi="Times New Roman" w:cs="Times New Roman"/>
      <w:b/>
      <w:bCs/>
      <w:sz w:val="22"/>
      <w:lang w:eastAsia="nb-NO"/>
    </w:rPr>
  </w:style>
  <w:style w:type="paragraph" w:styleId="Overskrift7">
    <w:name w:val="heading 7"/>
    <w:basedOn w:val="Normal"/>
    <w:next w:val="Normal"/>
    <w:link w:val="Overskrift7Tegn"/>
    <w:qFormat/>
    <w:rsid w:val="00FE63F1"/>
    <w:pPr>
      <w:tabs>
        <w:tab w:val="num" w:pos="1296"/>
      </w:tabs>
      <w:spacing w:before="240" w:after="60" w:line="240" w:lineRule="auto"/>
      <w:ind w:left="1296" w:hanging="1296"/>
      <w:outlineLvl w:val="6"/>
    </w:pPr>
    <w:rPr>
      <w:rFonts w:ascii="Times New Roman" w:eastAsia="Times New Roman" w:hAnsi="Times New Roman" w:cs="Times New Roman"/>
      <w:sz w:val="24"/>
      <w:szCs w:val="24"/>
      <w:lang w:eastAsia="nb-NO"/>
    </w:rPr>
  </w:style>
  <w:style w:type="paragraph" w:styleId="Overskrift8">
    <w:name w:val="heading 8"/>
    <w:basedOn w:val="Normal"/>
    <w:next w:val="Normal"/>
    <w:link w:val="Overskrift8Tegn"/>
    <w:qFormat/>
    <w:rsid w:val="00FE63F1"/>
    <w:pPr>
      <w:tabs>
        <w:tab w:val="num" w:pos="1440"/>
      </w:tabs>
      <w:spacing w:before="240" w:after="60" w:line="240" w:lineRule="auto"/>
      <w:ind w:left="1440" w:hanging="1440"/>
      <w:outlineLvl w:val="7"/>
    </w:pPr>
    <w:rPr>
      <w:rFonts w:ascii="Times New Roman" w:eastAsia="Times New Roman" w:hAnsi="Times New Roman" w:cs="Times New Roman"/>
      <w:i/>
      <w:iCs/>
      <w:sz w:val="24"/>
      <w:szCs w:val="24"/>
      <w:lang w:eastAsia="nb-NO"/>
    </w:rPr>
  </w:style>
  <w:style w:type="paragraph" w:styleId="Overskrift9">
    <w:name w:val="heading 9"/>
    <w:basedOn w:val="Normal"/>
    <w:next w:val="Normal"/>
    <w:link w:val="Overskrift9Tegn"/>
    <w:qFormat/>
    <w:rsid w:val="00FE63F1"/>
    <w:pPr>
      <w:tabs>
        <w:tab w:val="num" w:pos="1584"/>
      </w:tabs>
      <w:spacing w:before="240" w:after="60" w:line="240" w:lineRule="auto"/>
      <w:ind w:left="1584" w:hanging="1584"/>
      <w:outlineLvl w:val="8"/>
    </w:pPr>
    <w:rPr>
      <w:rFonts w:ascii="Arial" w:eastAsia="Times New Roman" w:hAnsi="Arial" w:cs="Arial"/>
      <w:sz w:val="22"/>
      <w:lang w:eastAsia="nb-NO"/>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rsid w:val="00A50EFF"/>
    <w:rPr>
      <w:rFonts w:asciiTheme="majorHAnsi" w:eastAsiaTheme="majorEastAsia" w:hAnsiTheme="majorHAnsi" w:cstheme="majorBidi"/>
      <w:b/>
      <w:bCs/>
      <w:color w:val="D0BFAE"/>
      <w:sz w:val="28"/>
      <w:szCs w:val="32"/>
    </w:rPr>
  </w:style>
  <w:style w:type="table" w:styleId="Tabellrutenett">
    <w:name w:val="Table Grid"/>
    <w:basedOn w:val="Vanligtabell"/>
    <w:uiPriority w:val="39"/>
    <w:rsid w:val="00C519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pptekst">
    <w:name w:val="header"/>
    <w:basedOn w:val="Normal"/>
    <w:link w:val="TopptekstTegn"/>
    <w:rsid w:val="005D093C"/>
    <w:pPr>
      <w:tabs>
        <w:tab w:val="center" w:pos="4536"/>
        <w:tab w:val="right" w:pos="9072"/>
      </w:tabs>
      <w:spacing w:after="0" w:line="240" w:lineRule="auto"/>
    </w:pPr>
  </w:style>
  <w:style w:type="character" w:customStyle="1" w:styleId="TopptekstTegn">
    <w:name w:val="Topptekst Tegn"/>
    <w:basedOn w:val="Standardskriftforavsnitt"/>
    <w:link w:val="Topptekst"/>
    <w:rsid w:val="00FD7882"/>
    <w:rPr>
      <w:sz w:val="20"/>
    </w:rPr>
  </w:style>
  <w:style w:type="paragraph" w:styleId="Bunntekst">
    <w:name w:val="footer"/>
    <w:basedOn w:val="Normal"/>
    <w:link w:val="BunntekstTegn"/>
    <w:rsid w:val="005D093C"/>
    <w:pPr>
      <w:tabs>
        <w:tab w:val="center" w:pos="4536"/>
        <w:tab w:val="right" w:pos="9072"/>
      </w:tabs>
      <w:spacing w:after="0" w:line="240" w:lineRule="auto"/>
    </w:pPr>
    <w:rPr>
      <w:color w:val="2A2859" w:themeColor="text2"/>
      <w:sz w:val="16"/>
    </w:rPr>
  </w:style>
  <w:style w:type="character" w:customStyle="1" w:styleId="BunntekstTegn">
    <w:name w:val="Bunntekst Tegn"/>
    <w:basedOn w:val="Standardskriftforavsnitt"/>
    <w:link w:val="Bunntekst"/>
    <w:rsid w:val="00FD7882"/>
    <w:rPr>
      <w:color w:val="2A2859" w:themeColor="text2"/>
      <w:sz w:val="16"/>
    </w:rPr>
  </w:style>
  <w:style w:type="character" w:styleId="Sterk">
    <w:name w:val="Strong"/>
    <w:basedOn w:val="Standardskriftforavsnitt"/>
    <w:uiPriority w:val="22"/>
    <w:qFormat/>
    <w:rsid w:val="005D093C"/>
    <w:rPr>
      <w:b/>
      <w:bCs/>
    </w:rPr>
  </w:style>
  <w:style w:type="paragraph" w:styleId="Tittel">
    <w:name w:val="Title"/>
    <w:basedOn w:val="Normal"/>
    <w:next w:val="Normal"/>
    <w:link w:val="TittelTegn"/>
    <w:uiPriority w:val="10"/>
    <w:qFormat/>
    <w:rsid w:val="004F14CA"/>
    <w:pPr>
      <w:spacing w:after="0" w:line="240" w:lineRule="auto"/>
      <w:contextualSpacing/>
    </w:pPr>
    <w:rPr>
      <w:rFonts w:asciiTheme="majorHAnsi" w:eastAsiaTheme="majorEastAsia" w:hAnsiTheme="majorHAnsi" w:cstheme="majorBidi"/>
      <w:color w:val="000000" w:themeColor="text1"/>
      <w:spacing w:val="-10"/>
      <w:kern w:val="28"/>
      <w:sz w:val="48"/>
      <w:szCs w:val="144"/>
    </w:rPr>
  </w:style>
  <w:style w:type="character" w:customStyle="1" w:styleId="TittelTegn">
    <w:name w:val="Tittel Tegn"/>
    <w:basedOn w:val="Standardskriftforavsnitt"/>
    <w:link w:val="Tittel"/>
    <w:uiPriority w:val="10"/>
    <w:rsid w:val="004F14CA"/>
    <w:rPr>
      <w:rFonts w:asciiTheme="majorHAnsi" w:eastAsiaTheme="majorEastAsia" w:hAnsiTheme="majorHAnsi" w:cstheme="majorBidi"/>
      <w:color w:val="000000" w:themeColor="text1"/>
      <w:spacing w:val="-10"/>
      <w:kern w:val="28"/>
      <w:sz w:val="48"/>
      <w:szCs w:val="144"/>
    </w:rPr>
  </w:style>
  <w:style w:type="paragraph" w:styleId="Ingenmellomrom">
    <w:name w:val="No Spacing"/>
    <w:uiPriority w:val="1"/>
    <w:qFormat/>
    <w:rsid w:val="000119BE"/>
    <w:pPr>
      <w:spacing w:after="0" w:line="264" w:lineRule="auto"/>
    </w:pPr>
    <w:rPr>
      <w:sz w:val="20"/>
    </w:rPr>
  </w:style>
  <w:style w:type="character" w:styleId="Plassholdertekst">
    <w:name w:val="Placeholder Text"/>
    <w:basedOn w:val="Standardskriftforavsnitt"/>
    <w:uiPriority w:val="99"/>
    <w:semiHidden/>
    <w:rsid w:val="000119BE"/>
    <w:rPr>
      <w:color w:val="808080"/>
    </w:rPr>
  </w:style>
  <w:style w:type="paragraph" w:styleId="Undertittel">
    <w:name w:val="Subtitle"/>
    <w:basedOn w:val="Normal"/>
    <w:next w:val="Normal"/>
    <w:link w:val="UndertittelTegn"/>
    <w:uiPriority w:val="11"/>
    <w:qFormat/>
    <w:rsid w:val="00095EC1"/>
    <w:pPr>
      <w:numPr>
        <w:ilvl w:val="1"/>
      </w:numPr>
      <w:spacing w:after="0"/>
    </w:pPr>
    <w:rPr>
      <w:rFonts w:eastAsiaTheme="minorEastAsia"/>
      <w:b/>
      <w:color w:val="2A2859" w:themeColor="text2"/>
      <w:sz w:val="22"/>
    </w:rPr>
  </w:style>
  <w:style w:type="character" w:customStyle="1" w:styleId="UndertittelTegn">
    <w:name w:val="Undertittel Tegn"/>
    <w:basedOn w:val="Standardskriftforavsnitt"/>
    <w:link w:val="Undertittel"/>
    <w:uiPriority w:val="11"/>
    <w:rsid w:val="00FD7882"/>
    <w:rPr>
      <w:rFonts w:eastAsiaTheme="minorEastAsia"/>
      <w:b/>
      <w:color w:val="2A2859" w:themeColor="text2"/>
    </w:rPr>
  </w:style>
  <w:style w:type="paragraph" w:customStyle="1" w:styleId="Referanserbrev">
    <w:name w:val="Referanser brev"/>
    <w:basedOn w:val="Normal"/>
    <w:qFormat/>
    <w:rsid w:val="00095EC1"/>
    <w:pPr>
      <w:spacing w:after="0" w:line="240" w:lineRule="auto"/>
    </w:pPr>
    <w:rPr>
      <w:sz w:val="16"/>
    </w:rPr>
  </w:style>
  <w:style w:type="character" w:customStyle="1" w:styleId="Overskrift2Tegn">
    <w:name w:val="Overskrift 2 Tegn"/>
    <w:basedOn w:val="Standardskriftforavsnitt"/>
    <w:link w:val="Overskrift2"/>
    <w:rsid w:val="00C23EFB"/>
    <w:rPr>
      <w:rFonts w:asciiTheme="majorHAnsi" w:eastAsiaTheme="majorEastAsia" w:hAnsiTheme="majorHAnsi" w:cstheme="majorBidi"/>
      <w:b/>
      <w:color w:val="000000" w:themeColor="text1"/>
      <w:sz w:val="24"/>
      <w:szCs w:val="32"/>
    </w:rPr>
  </w:style>
  <w:style w:type="table" w:customStyle="1" w:styleId="Creunaenkel">
    <w:name w:val="Creuna enkel"/>
    <w:basedOn w:val="Vanligtabell"/>
    <w:uiPriority w:val="99"/>
    <w:rsid w:val="006E006E"/>
    <w:pPr>
      <w:spacing w:after="0" w:line="240" w:lineRule="auto"/>
    </w:pPr>
    <w:rPr>
      <w:color w:val="030303"/>
      <w:sz w:val="20"/>
      <w:szCs w:val="21"/>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single" w:sz="4" w:space="0" w:color="FFFFFF" w:themeColor="background1"/>
          <w:tl2br w:val="nil"/>
          <w:tr2bl w:val="nil"/>
        </w:tcBorders>
        <w:shd w:val="clear" w:color="auto" w:fill="000000" w:themeFill="text1"/>
      </w:tcPr>
    </w:tblStylePr>
  </w:style>
  <w:style w:type="paragraph" w:customStyle="1" w:styleId="Kopiogvedlegg">
    <w:name w:val="Kopi og vedlegg"/>
    <w:basedOn w:val="Normal"/>
    <w:semiHidden/>
    <w:rsid w:val="00FD7882"/>
    <w:pPr>
      <w:spacing w:after="0"/>
    </w:pPr>
    <w:rPr>
      <w:sz w:val="16"/>
    </w:rPr>
  </w:style>
  <w:style w:type="paragraph" w:styleId="Bobletekst">
    <w:name w:val="Balloon Text"/>
    <w:basedOn w:val="Normal"/>
    <w:link w:val="BobletekstTegn"/>
    <w:semiHidden/>
    <w:unhideWhenUsed/>
    <w:rsid w:val="001F18CF"/>
    <w:pPr>
      <w:spacing w:after="0" w:line="240" w:lineRule="auto"/>
    </w:pPr>
    <w:rPr>
      <w:rFonts w:ascii="Tahoma" w:hAnsi="Tahoma" w:cs="Tahoma"/>
      <w:sz w:val="16"/>
      <w:szCs w:val="16"/>
    </w:rPr>
  </w:style>
  <w:style w:type="character" w:customStyle="1" w:styleId="BobletekstTegn">
    <w:name w:val="Bobletekst Tegn"/>
    <w:basedOn w:val="Standardskriftforavsnitt"/>
    <w:link w:val="Bobletekst"/>
    <w:semiHidden/>
    <w:rsid w:val="001F18CF"/>
    <w:rPr>
      <w:rFonts w:ascii="Tahoma" w:hAnsi="Tahoma" w:cs="Tahoma"/>
      <w:sz w:val="16"/>
      <w:szCs w:val="16"/>
    </w:rPr>
  </w:style>
  <w:style w:type="paragraph" w:customStyle="1" w:styleId="Pa4">
    <w:name w:val="Pa4"/>
    <w:basedOn w:val="Normal"/>
    <w:next w:val="Normal"/>
    <w:uiPriority w:val="99"/>
    <w:rsid w:val="00184F02"/>
    <w:pPr>
      <w:autoSpaceDE w:val="0"/>
      <w:autoSpaceDN w:val="0"/>
      <w:adjustRightInd w:val="0"/>
      <w:spacing w:after="0" w:line="181" w:lineRule="atLeast"/>
    </w:pPr>
    <w:rPr>
      <w:rFonts w:ascii="Oslo Sans" w:hAnsi="Oslo Sans"/>
      <w:sz w:val="24"/>
      <w:szCs w:val="24"/>
    </w:rPr>
  </w:style>
  <w:style w:type="paragraph" w:styleId="Overskriftforinnholdsfortegnelse">
    <w:name w:val="TOC Heading"/>
    <w:basedOn w:val="Overskrift1"/>
    <w:next w:val="Normal"/>
    <w:uiPriority w:val="39"/>
    <w:unhideWhenUsed/>
    <w:qFormat/>
    <w:rsid w:val="002D090F"/>
    <w:pPr>
      <w:spacing w:before="240" w:after="0" w:line="259" w:lineRule="auto"/>
      <w:outlineLvl w:val="9"/>
    </w:pPr>
    <w:rPr>
      <w:color w:val="023833" w:themeColor="accent1" w:themeShade="BF"/>
      <w:sz w:val="32"/>
      <w:lang w:eastAsia="nb-NO"/>
    </w:rPr>
  </w:style>
  <w:style w:type="paragraph" w:styleId="INNH1">
    <w:name w:val="toc 1"/>
    <w:basedOn w:val="Normal"/>
    <w:next w:val="Normal"/>
    <w:autoRedefine/>
    <w:uiPriority w:val="39"/>
    <w:unhideWhenUsed/>
    <w:rsid w:val="002D090F"/>
    <w:pPr>
      <w:spacing w:after="100"/>
    </w:pPr>
  </w:style>
  <w:style w:type="paragraph" w:styleId="INNH2">
    <w:name w:val="toc 2"/>
    <w:basedOn w:val="Normal"/>
    <w:next w:val="Normal"/>
    <w:autoRedefine/>
    <w:uiPriority w:val="39"/>
    <w:unhideWhenUsed/>
    <w:rsid w:val="002D090F"/>
    <w:pPr>
      <w:spacing w:after="100"/>
      <w:ind w:left="200"/>
    </w:pPr>
  </w:style>
  <w:style w:type="character" w:styleId="Hyperkobling">
    <w:name w:val="Hyperlink"/>
    <w:basedOn w:val="Standardskriftforavsnitt"/>
    <w:uiPriority w:val="99"/>
    <w:unhideWhenUsed/>
    <w:rsid w:val="002D090F"/>
    <w:rPr>
      <w:color w:val="000000" w:themeColor="hyperlink"/>
      <w:u w:val="single"/>
    </w:rPr>
  </w:style>
  <w:style w:type="character" w:customStyle="1" w:styleId="Overskrift3Tegn">
    <w:name w:val="Overskrift 3 Tegn"/>
    <w:basedOn w:val="Standardskriftforavsnitt"/>
    <w:link w:val="Overskrift3"/>
    <w:rsid w:val="00B938B1"/>
    <w:rPr>
      <w:rFonts w:asciiTheme="majorHAnsi" w:eastAsia="Oslo Sans Office" w:hAnsiTheme="majorHAnsi" w:cstheme="majorBidi"/>
      <w:b/>
      <w:bCs/>
      <w:color w:val="012522" w:themeColor="accent1" w:themeShade="7F"/>
      <w:sz w:val="24"/>
      <w:szCs w:val="24"/>
      <w:lang w:eastAsia="nb-NO"/>
    </w:rPr>
  </w:style>
  <w:style w:type="paragraph" w:styleId="INNH3">
    <w:name w:val="toc 3"/>
    <w:basedOn w:val="Normal"/>
    <w:next w:val="Normal"/>
    <w:autoRedefine/>
    <w:uiPriority w:val="39"/>
    <w:unhideWhenUsed/>
    <w:rsid w:val="007A3569"/>
    <w:pPr>
      <w:spacing w:after="100"/>
      <w:ind w:left="400"/>
    </w:pPr>
  </w:style>
  <w:style w:type="character" w:styleId="Merknadsreferanse">
    <w:name w:val="annotation reference"/>
    <w:basedOn w:val="Standardskriftforavsnitt"/>
    <w:unhideWhenUsed/>
    <w:rsid w:val="004A35F8"/>
    <w:rPr>
      <w:sz w:val="16"/>
      <w:szCs w:val="16"/>
    </w:rPr>
  </w:style>
  <w:style w:type="paragraph" w:styleId="Merknadstekst">
    <w:name w:val="annotation text"/>
    <w:basedOn w:val="Normal"/>
    <w:link w:val="MerknadstekstTegn"/>
    <w:unhideWhenUsed/>
    <w:rsid w:val="004A35F8"/>
    <w:pPr>
      <w:spacing w:line="240" w:lineRule="auto"/>
    </w:pPr>
    <w:rPr>
      <w:szCs w:val="20"/>
    </w:rPr>
  </w:style>
  <w:style w:type="character" w:customStyle="1" w:styleId="MerknadstekstTegn">
    <w:name w:val="Merknadstekst Tegn"/>
    <w:basedOn w:val="Standardskriftforavsnitt"/>
    <w:link w:val="Merknadstekst"/>
    <w:rsid w:val="004A35F8"/>
    <w:rPr>
      <w:sz w:val="20"/>
      <w:szCs w:val="20"/>
    </w:rPr>
  </w:style>
  <w:style w:type="paragraph" w:styleId="Kommentaremne">
    <w:name w:val="annotation subject"/>
    <w:basedOn w:val="Merknadstekst"/>
    <w:next w:val="Merknadstekst"/>
    <w:link w:val="KommentaremneTegn"/>
    <w:semiHidden/>
    <w:unhideWhenUsed/>
    <w:rsid w:val="004A35F8"/>
    <w:rPr>
      <w:b/>
      <w:bCs/>
    </w:rPr>
  </w:style>
  <w:style w:type="character" w:customStyle="1" w:styleId="KommentaremneTegn">
    <w:name w:val="Kommentaremne Tegn"/>
    <w:basedOn w:val="MerknadstekstTegn"/>
    <w:link w:val="Kommentaremne"/>
    <w:semiHidden/>
    <w:rsid w:val="004A35F8"/>
    <w:rPr>
      <w:b/>
      <w:bCs/>
      <w:sz w:val="20"/>
      <w:szCs w:val="20"/>
    </w:rPr>
  </w:style>
  <w:style w:type="paragraph" w:styleId="Listeavsnitt">
    <w:name w:val="List Paragraph"/>
    <w:basedOn w:val="Normal"/>
    <w:uiPriority w:val="34"/>
    <w:qFormat/>
    <w:rsid w:val="00EB2ECF"/>
    <w:pPr>
      <w:ind w:left="720"/>
      <w:contextualSpacing/>
    </w:pPr>
  </w:style>
  <w:style w:type="character" w:customStyle="1" w:styleId="Overskrift4Tegn">
    <w:name w:val="Overskrift 4 Tegn"/>
    <w:basedOn w:val="Standardskriftforavsnitt"/>
    <w:link w:val="Overskrift4"/>
    <w:rsid w:val="00FE63F1"/>
    <w:rPr>
      <w:rFonts w:ascii="Times New Roman" w:eastAsia="Times New Roman" w:hAnsi="Times New Roman" w:cs="Times New Roman"/>
      <w:b/>
      <w:bCs/>
      <w:sz w:val="28"/>
      <w:szCs w:val="28"/>
      <w:lang w:eastAsia="nb-NO"/>
    </w:rPr>
  </w:style>
  <w:style w:type="character" w:customStyle="1" w:styleId="Overskrift5Tegn">
    <w:name w:val="Overskrift 5 Tegn"/>
    <w:basedOn w:val="Standardskriftforavsnitt"/>
    <w:link w:val="Overskrift5"/>
    <w:rsid w:val="00FE63F1"/>
    <w:rPr>
      <w:rFonts w:ascii="Times New Roman" w:eastAsia="Times New Roman" w:hAnsi="Times New Roman" w:cs="Times New Roman"/>
      <w:b/>
      <w:bCs/>
      <w:i/>
      <w:iCs/>
      <w:sz w:val="26"/>
      <w:szCs w:val="26"/>
      <w:lang w:eastAsia="nb-NO"/>
    </w:rPr>
  </w:style>
  <w:style w:type="character" w:customStyle="1" w:styleId="Overskrift6Tegn">
    <w:name w:val="Overskrift 6 Tegn"/>
    <w:basedOn w:val="Standardskriftforavsnitt"/>
    <w:link w:val="Overskrift6"/>
    <w:rsid w:val="00FE63F1"/>
    <w:rPr>
      <w:rFonts w:ascii="Times New Roman" w:eastAsia="Times New Roman" w:hAnsi="Times New Roman" w:cs="Times New Roman"/>
      <w:b/>
      <w:bCs/>
      <w:lang w:eastAsia="nb-NO"/>
    </w:rPr>
  </w:style>
  <w:style w:type="character" w:customStyle="1" w:styleId="Overskrift7Tegn">
    <w:name w:val="Overskrift 7 Tegn"/>
    <w:basedOn w:val="Standardskriftforavsnitt"/>
    <w:link w:val="Overskrift7"/>
    <w:rsid w:val="00FE63F1"/>
    <w:rPr>
      <w:rFonts w:ascii="Times New Roman" w:eastAsia="Times New Roman" w:hAnsi="Times New Roman" w:cs="Times New Roman"/>
      <w:sz w:val="24"/>
      <w:szCs w:val="24"/>
      <w:lang w:eastAsia="nb-NO"/>
    </w:rPr>
  </w:style>
  <w:style w:type="character" w:customStyle="1" w:styleId="Overskrift8Tegn">
    <w:name w:val="Overskrift 8 Tegn"/>
    <w:basedOn w:val="Standardskriftforavsnitt"/>
    <w:link w:val="Overskrift8"/>
    <w:rsid w:val="00FE63F1"/>
    <w:rPr>
      <w:rFonts w:ascii="Times New Roman" w:eastAsia="Times New Roman" w:hAnsi="Times New Roman" w:cs="Times New Roman"/>
      <w:i/>
      <w:iCs/>
      <w:sz w:val="24"/>
      <w:szCs w:val="24"/>
      <w:lang w:eastAsia="nb-NO"/>
    </w:rPr>
  </w:style>
  <w:style w:type="character" w:customStyle="1" w:styleId="Overskrift9Tegn">
    <w:name w:val="Overskrift 9 Tegn"/>
    <w:basedOn w:val="Standardskriftforavsnitt"/>
    <w:link w:val="Overskrift9"/>
    <w:rsid w:val="00FE63F1"/>
    <w:rPr>
      <w:rFonts w:ascii="Arial" w:eastAsia="Times New Roman" w:hAnsi="Arial" w:cs="Arial"/>
      <w:lang w:eastAsia="nb-NO"/>
    </w:rPr>
  </w:style>
  <w:style w:type="numbering" w:customStyle="1" w:styleId="Ingenliste1">
    <w:name w:val="Ingen liste1"/>
    <w:next w:val="Ingenliste"/>
    <w:uiPriority w:val="99"/>
    <w:semiHidden/>
    <w:unhideWhenUsed/>
    <w:rsid w:val="00FE63F1"/>
  </w:style>
  <w:style w:type="paragraph" w:customStyle="1" w:styleId="Teknisk4">
    <w:name w:val="Teknisk 4"/>
    <w:rsid w:val="00FE63F1"/>
    <w:pPr>
      <w:tabs>
        <w:tab w:val="left" w:pos="-720"/>
      </w:tabs>
      <w:suppressAutoHyphens/>
      <w:spacing w:after="0" w:line="240" w:lineRule="auto"/>
    </w:pPr>
    <w:rPr>
      <w:rFonts w:ascii="Courier New" w:eastAsia="Times New Roman" w:hAnsi="Courier New" w:cs="Times New Roman"/>
      <w:b/>
      <w:sz w:val="24"/>
      <w:szCs w:val="20"/>
      <w:lang w:val="en-US" w:eastAsia="nb-NO"/>
    </w:rPr>
  </w:style>
  <w:style w:type="paragraph" w:styleId="Sluttnotetekst">
    <w:name w:val="endnote text"/>
    <w:basedOn w:val="Normal"/>
    <w:link w:val="SluttnotetekstTegn"/>
    <w:semiHidden/>
    <w:rsid w:val="00FE63F1"/>
    <w:pPr>
      <w:spacing w:after="0" w:line="240" w:lineRule="auto"/>
    </w:pPr>
    <w:rPr>
      <w:rFonts w:ascii="CG Times" w:eastAsia="Times New Roman" w:hAnsi="CG Times" w:cs="Times New Roman"/>
      <w:sz w:val="24"/>
      <w:szCs w:val="20"/>
      <w:lang w:eastAsia="nb-NO"/>
    </w:rPr>
  </w:style>
  <w:style w:type="character" w:customStyle="1" w:styleId="SluttnotetekstTegn">
    <w:name w:val="Sluttnotetekst Tegn"/>
    <w:basedOn w:val="Standardskriftforavsnitt"/>
    <w:link w:val="Sluttnotetekst"/>
    <w:semiHidden/>
    <w:rsid w:val="00FE63F1"/>
    <w:rPr>
      <w:rFonts w:ascii="CG Times" w:eastAsia="Times New Roman" w:hAnsi="CG Times" w:cs="Times New Roman"/>
      <w:sz w:val="24"/>
      <w:szCs w:val="20"/>
      <w:lang w:eastAsia="nb-NO"/>
    </w:rPr>
  </w:style>
  <w:style w:type="character" w:styleId="Fulgthyperkobling">
    <w:name w:val="FollowedHyperlink"/>
    <w:uiPriority w:val="99"/>
    <w:rsid w:val="00FE63F1"/>
    <w:rPr>
      <w:color w:val="800080"/>
      <w:u w:val="single"/>
    </w:rPr>
  </w:style>
  <w:style w:type="paragraph" w:styleId="NormalWeb">
    <w:name w:val="Normal (Web)"/>
    <w:basedOn w:val="Normal"/>
    <w:uiPriority w:val="99"/>
    <w:unhideWhenUsed/>
    <w:rsid w:val="00FE63F1"/>
    <w:pPr>
      <w:spacing w:before="100" w:beforeAutospacing="1" w:after="100" w:afterAutospacing="1" w:line="240" w:lineRule="auto"/>
    </w:pPr>
    <w:rPr>
      <w:rFonts w:ascii="Times New Roman" w:eastAsia="Times New Roman" w:hAnsi="Times New Roman" w:cs="Times New Roman"/>
      <w:sz w:val="24"/>
      <w:szCs w:val="24"/>
      <w:lang w:eastAsia="nb-NO"/>
    </w:rPr>
  </w:style>
  <w:style w:type="character" w:styleId="Utheving">
    <w:name w:val="Emphasis"/>
    <w:uiPriority w:val="20"/>
    <w:qFormat/>
    <w:rsid w:val="00FE63F1"/>
    <w:rPr>
      <w:i/>
      <w:iCs/>
    </w:rPr>
  </w:style>
  <w:style w:type="paragraph" w:styleId="Fotnotetekst">
    <w:name w:val="footnote text"/>
    <w:basedOn w:val="Normal"/>
    <w:link w:val="FotnotetekstTegn"/>
    <w:uiPriority w:val="99"/>
    <w:semiHidden/>
    <w:unhideWhenUsed/>
    <w:rsid w:val="00FE63F1"/>
    <w:pPr>
      <w:spacing w:after="0" w:line="240" w:lineRule="auto"/>
    </w:pPr>
    <w:rPr>
      <w:rFonts w:ascii="Times New Roman" w:eastAsia="Times New Roman" w:hAnsi="Times New Roman" w:cs="Times New Roman"/>
      <w:szCs w:val="20"/>
      <w:lang w:eastAsia="nb-NO"/>
    </w:rPr>
  </w:style>
  <w:style w:type="character" w:customStyle="1" w:styleId="FotnotetekstTegn">
    <w:name w:val="Fotnotetekst Tegn"/>
    <w:basedOn w:val="Standardskriftforavsnitt"/>
    <w:link w:val="Fotnotetekst"/>
    <w:uiPriority w:val="99"/>
    <w:semiHidden/>
    <w:rsid w:val="00FE63F1"/>
    <w:rPr>
      <w:rFonts w:ascii="Times New Roman" w:eastAsia="Times New Roman" w:hAnsi="Times New Roman" w:cs="Times New Roman"/>
      <w:sz w:val="20"/>
      <w:szCs w:val="20"/>
      <w:lang w:eastAsia="nb-NO"/>
    </w:rPr>
  </w:style>
  <w:style w:type="character" w:styleId="Fotnotereferanse">
    <w:name w:val="footnote reference"/>
    <w:basedOn w:val="Standardskriftforavsnitt"/>
    <w:uiPriority w:val="99"/>
    <w:unhideWhenUsed/>
    <w:rsid w:val="00FE63F1"/>
    <w:rPr>
      <w:vertAlign w:val="superscript"/>
    </w:rPr>
  </w:style>
  <w:style w:type="paragraph" w:styleId="Revisjon">
    <w:name w:val="Revision"/>
    <w:hidden/>
    <w:uiPriority w:val="99"/>
    <w:semiHidden/>
    <w:rsid w:val="00FE63F1"/>
    <w:pPr>
      <w:spacing w:after="0" w:line="240" w:lineRule="auto"/>
    </w:pPr>
    <w:rPr>
      <w:rFonts w:ascii="Times New Roman" w:eastAsia="Times New Roman" w:hAnsi="Times New Roman" w:cs="Times New Roman"/>
      <w:sz w:val="24"/>
      <w:szCs w:val="20"/>
      <w:lang w:eastAsia="nb-NO"/>
    </w:rPr>
  </w:style>
  <w:style w:type="numbering" w:customStyle="1" w:styleId="Ingenliste2">
    <w:name w:val="Ingen liste2"/>
    <w:next w:val="Ingenliste"/>
    <w:uiPriority w:val="99"/>
    <w:semiHidden/>
    <w:unhideWhenUsed/>
    <w:rsid w:val="00E0491A"/>
  </w:style>
  <w:style w:type="numbering" w:customStyle="1" w:styleId="Ingenliste3">
    <w:name w:val="Ingen liste3"/>
    <w:next w:val="Ingenliste"/>
    <w:uiPriority w:val="99"/>
    <w:semiHidden/>
    <w:unhideWhenUsed/>
    <w:rsid w:val="002F7662"/>
  </w:style>
  <w:style w:type="character" w:styleId="Sidetall">
    <w:name w:val="page number"/>
    <w:basedOn w:val="Standardskriftforavsnitt"/>
    <w:rsid w:val="002F7662"/>
  </w:style>
  <w:style w:type="paragraph" w:styleId="Brdtekst">
    <w:name w:val="Body Text"/>
    <w:basedOn w:val="Normal"/>
    <w:link w:val="BrdtekstTegn"/>
    <w:rsid w:val="002F7662"/>
    <w:pPr>
      <w:spacing w:after="0" w:line="240" w:lineRule="auto"/>
    </w:pPr>
    <w:rPr>
      <w:rFonts w:ascii="Oslo Sans Office" w:eastAsia="Times New Roman" w:hAnsi="Oslo Sans Office" w:cs="Times New Roman"/>
      <w:sz w:val="28"/>
      <w:szCs w:val="20"/>
      <w:lang w:eastAsia="nb-NO"/>
    </w:rPr>
  </w:style>
  <w:style w:type="character" w:customStyle="1" w:styleId="BrdtekstTegn">
    <w:name w:val="Brødtekst Tegn"/>
    <w:basedOn w:val="Standardskriftforavsnitt"/>
    <w:link w:val="Brdtekst"/>
    <w:rsid w:val="002F7662"/>
    <w:rPr>
      <w:rFonts w:ascii="Oslo Sans Office" w:eastAsia="Times New Roman" w:hAnsi="Oslo Sans Office" w:cs="Times New Roman"/>
      <w:sz w:val="28"/>
      <w:szCs w:val="20"/>
      <w:lang w:eastAsia="nb-NO"/>
    </w:rPr>
  </w:style>
  <w:style w:type="paragraph" w:customStyle="1" w:styleId="paragraph">
    <w:name w:val="paragraph"/>
    <w:basedOn w:val="Normal"/>
    <w:rsid w:val="002F7662"/>
    <w:pPr>
      <w:spacing w:before="100" w:beforeAutospacing="1" w:after="100" w:afterAutospacing="1" w:line="240" w:lineRule="auto"/>
    </w:pPr>
    <w:rPr>
      <w:rFonts w:ascii="Oslo Sans Office" w:eastAsia="Times New Roman" w:hAnsi="Oslo Sans Office" w:cs="Times New Roman"/>
      <w:szCs w:val="24"/>
      <w:lang w:eastAsia="nb-NO"/>
    </w:rPr>
  </w:style>
  <w:style w:type="character" w:customStyle="1" w:styleId="normaltextrun">
    <w:name w:val="normaltextrun"/>
    <w:basedOn w:val="Standardskriftforavsnitt"/>
    <w:rsid w:val="002F7662"/>
  </w:style>
  <w:style w:type="character" w:customStyle="1" w:styleId="eop">
    <w:name w:val="eop"/>
    <w:basedOn w:val="Standardskriftforavsnitt"/>
    <w:rsid w:val="002F7662"/>
  </w:style>
  <w:style w:type="character" w:customStyle="1" w:styleId="scxw255425710">
    <w:name w:val="scxw255425710"/>
    <w:basedOn w:val="Standardskriftforavsnitt"/>
    <w:rsid w:val="002F7662"/>
  </w:style>
  <w:style w:type="character" w:customStyle="1" w:styleId="spellingerror">
    <w:name w:val="spellingerror"/>
    <w:basedOn w:val="Standardskriftforavsnitt"/>
    <w:rsid w:val="002F7662"/>
  </w:style>
  <w:style w:type="numbering" w:customStyle="1" w:styleId="Ingenliste4">
    <w:name w:val="Ingen liste4"/>
    <w:next w:val="Ingenliste"/>
    <w:uiPriority w:val="99"/>
    <w:semiHidden/>
    <w:unhideWhenUsed/>
    <w:rsid w:val="00A7121D"/>
  </w:style>
  <w:style w:type="paragraph" w:customStyle="1" w:styleId="Default">
    <w:name w:val="Default"/>
    <w:rsid w:val="00A7121D"/>
    <w:pPr>
      <w:autoSpaceDE w:val="0"/>
      <w:autoSpaceDN w:val="0"/>
      <w:adjustRightInd w:val="0"/>
      <w:spacing w:after="0" w:line="240" w:lineRule="auto"/>
    </w:pPr>
    <w:rPr>
      <w:rFonts w:ascii="Cambria" w:eastAsia="Calibri" w:hAnsi="Cambria" w:cs="Cambria"/>
      <w:color w:val="000000"/>
      <w:sz w:val="24"/>
      <w:szCs w:val="24"/>
    </w:rPr>
  </w:style>
  <w:style w:type="character" w:customStyle="1" w:styleId="scxw25895693">
    <w:name w:val="scxw25895693"/>
    <w:basedOn w:val="Standardskriftforavsnitt"/>
    <w:rsid w:val="00A7121D"/>
  </w:style>
  <w:style w:type="numbering" w:customStyle="1" w:styleId="Ingenliste5">
    <w:name w:val="Ingen liste5"/>
    <w:next w:val="Ingenliste"/>
    <w:uiPriority w:val="99"/>
    <w:semiHidden/>
    <w:unhideWhenUsed/>
    <w:rsid w:val="00E358A8"/>
  </w:style>
  <w:style w:type="character" w:customStyle="1" w:styleId="scxw170142286">
    <w:name w:val="scxw170142286"/>
    <w:basedOn w:val="Standardskriftforavsnitt"/>
    <w:rsid w:val="00E358A8"/>
  </w:style>
  <w:style w:type="numbering" w:customStyle="1" w:styleId="Ingenliste6">
    <w:name w:val="Ingen liste6"/>
    <w:next w:val="Ingenliste"/>
    <w:uiPriority w:val="99"/>
    <w:semiHidden/>
    <w:unhideWhenUsed/>
    <w:rsid w:val="00C34161"/>
  </w:style>
  <w:style w:type="character" w:customStyle="1" w:styleId="scxw262988805">
    <w:name w:val="scxw262988805"/>
    <w:basedOn w:val="Standardskriftforavsnitt"/>
    <w:rsid w:val="00C34161"/>
  </w:style>
  <w:style w:type="numbering" w:customStyle="1" w:styleId="Ingenliste7">
    <w:name w:val="Ingen liste7"/>
    <w:next w:val="Ingenliste"/>
    <w:uiPriority w:val="99"/>
    <w:semiHidden/>
    <w:unhideWhenUsed/>
    <w:rsid w:val="00FA7D55"/>
  </w:style>
  <w:style w:type="paragraph" w:customStyle="1" w:styleId="StilOverskrift2Venstre508cmFrstelinje0cm">
    <w:name w:val="Stil Overskrift 2 + Venstre:  508 cm Første linje:  0 cm"/>
    <w:basedOn w:val="Overskrift2"/>
    <w:rsid w:val="00FA7D55"/>
    <w:pPr>
      <w:keepLines w:val="0"/>
      <w:tabs>
        <w:tab w:val="num" w:pos="756"/>
      </w:tabs>
      <w:spacing w:line="240" w:lineRule="auto"/>
    </w:pPr>
    <w:rPr>
      <w:rFonts w:ascii="Oslo Sans Office" w:eastAsia="Times New Roman" w:hAnsi="Oslo Sans Office" w:cs="Times New Roman"/>
      <w:bCs/>
      <w:iCs/>
      <w:color w:val="auto"/>
      <w:sz w:val="20"/>
      <w:szCs w:val="20"/>
      <w:lang w:eastAsia="nb-NO"/>
    </w:rPr>
  </w:style>
  <w:style w:type="paragraph" w:customStyle="1" w:styleId="Stil1">
    <w:name w:val="Stil1"/>
    <w:basedOn w:val="Overskrift2"/>
    <w:rsid w:val="00FA7D55"/>
    <w:pPr>
      <w:keepLines w:val="0"/>
      <w:tabs>
        <w:tab w:val="num" w:pos="756"/>
      </w:tabs>
      <w:spacing w:line="240" w:lineRule="auto"/>
    </w:pPr>
    <w:rPr>
      <w:rFonts w:ascii="Oslo Sans Office" w:eastAsia="Times New Roman" w:hAnsi="Oslo Sans Office" w:cs="Segoe UI"/>
      <w:bCs/>
      <w:color w:val="auto"/>
      <w:sz w:val="20"/>
      <w:szCs w:val="24"/>
      <w:lang w:eastAsia="nb-NO"/>
    </w:rPr>
  </w:style>
  <w:style w:type="paragraph" w:styleId="Rentekst">
    <w:name w:val="Plain Text"/>
    <w:basedOn w:val="Normal"/>
    <w:link w:val="RentekstTegn"/>
    <w:uiPriority w:val="99"/>
    <w:unhideWhenUsed/>
    <w:rsid w:val="00FA7D55"/>
    <w:pPr>
      <w:spacing w:after="0" w:line="240" w:lineRule="auto"/>
    </w:pPr>
    <w:rPr>
      <w:rFonts w:ascii="Consolas" w:eastAsia="Calibri" w:hAnsi="Consolas" w:cs="Times New Roman"/>
      <w:sz w:val="21"/>
      <w:szCs w:val="21"/>
    </w:rPr>
  </w:style>
  <w:style w:type="character" w:customStyle="1" w:styleId="RentekstTegn">
    <w:name w:val="Ren tekst Tegn"/>
    <w:basedOn w:val="Standardskriftforavsnitt"/>
    <w:link w:val="Rentekst"/>
    <w:uiPriority w:val="99"/>
    <w:rsid w:val="00FA7D55"/>
    <w:rPr>
      <w:rFonts w:ascii="Consolas" w:eastAsia="Calibri" w:hAnsi="Consolas" w:cs="Times New Roman"/>
      <w:sz w:val="21"/>
      <w:szCs w:val="21"/>
    </w:rPr>
  </w:style>
  <w:style w:type="paragraph" w:customStyle="1" w:styleId="Tekst">
    <w:name w:val="Tekst"/>
    <w:rsid w:val="00FA7D55"/>
    <w:pPr>
      <w:spacing w:after="0" w:line="240" w:lineRule="auto"/>
      <w:ind w:left="1503"/>
    </w:pPr>
    <w:rPr>
      <w:rFonts w:ascii="Times New Roman" w:eastAsia="Times New Roman" w:hAnsi="Times New Roman" w:cs="Times New Roman"/>
      <w:noProof/>
      <w:sz w:val="24"/>
      <w:szCs w:val="20"/>
      <w:lang w:eastAsia="nb-NO"/>
    </w:rPr>
  </w:style>
  <w:style w:type="paragraph" w:customStyle="1" w:styleId="msonormal0">
    <w:name w:val="msonormal"/>
    <w:basedOn w:val="Normal"/>
    <w:rsid w:val="00FA7D55"/>
    <w:pPr>
      <w:spacing w:before="100" w:beforeAutospacing="1" w:after="100" w:afterAutospacing="1" w:line="240" w:lineRule="auto"/>
    </w:pPr>
    <w:rPr>
      <w:rFonts w:ascii="Oslo Sans Office" w:eastAsia="Times New Roman" w:hAnsi="Oslo Sans Office" w:cs="Times New Roman"/>
      <w:szCs w:val="24"/>
      <w:lang w:eastAsia="nb-NO"/>
    </w:rPr>
  </w:style>
  <w:style w:type="paragraph" w:customStyle="1" w:styleId="outlineelement">
    <w:name w:val="outlineelement"/>
    <w:basedOn w:val="Normal"/>
    <w:rsid w:val="00FA7D55"/>
    <w:pPr>
      <w:spacing w:before="100" w:beforeAutospacing="1" w:after="100" w:afterAutospacing="1" w:line="240" w:lineRule="auto"/>
    </w:pPr>
    <w:rPr>
      <w:rFonts w:ascii="Oslo Sans Office" w:eastAsia="Times New Roman" w:hAnsi="Oslo Sans Office" w:cs="Times New Roman"/>
      <w:szCs w:val="24"/>
      <w:lang w:eastAsia="nb-NO"/>
    </w:rPr>
  </w:style>
  <w:style w:type="character" w:customStyle="1" w:styleId="textrun">
    <w:name w:val="textrun"/>
    <w:basedOn w:val="Standardskriftforavsnitt"/>
    <w:rsid w:val="00FA7D55"/>
  </w:style>
  <w:style w:type="character" w:customStyle="1" w:styleId="linebreakblob">
    <w:name w:val="linebreakblob"/>
    <w:basedOn w:val="Standardskriftforavsnitt"/>
    <w:rsid w:val="00FA7D55"/>
  </w:style>
  <w:style w:type="character" w:customStyle="1" w:styleId="scxw256140122">
    <w:name w:val="scxw256140122"/>
    <w:basedOn w:val="Standardskriftforavsnitt"/>
    <w:rsid w:val="00FA7D55"/>
  </w:style>
  <w:style w:type="character" w:customStyle="1" w:styleId="contextualspellingandgrammarerror">
    <w:name w:val="contextualspellingandgrammarerror"/>
    <w:basedOn w:val="Standardskriftforavsnitt"/>
    <w:rsid w:val="00FA7D55"/>
  </w:style>
  <w:style w:type="character" w:customStyle="1" w:styleId="superscript">
    <w:name w:val="superscript"/>
    <w:basedOn w:val="Standardskriftforavsnitt"/>
    <w:rsid w:val="00FA7D55"/>
  </w:style>
  <w:style w:type="numbering" w:customStyle="1" w:styleId="Ingenliste8">
    <w:name w:val="Ingen liste8"/>
    <w:next w:val="Ingenliste"/>
    <w:uiPriority w:val="99"/>
    <w:semiHidden/>
    <w:unhideWhenUsed/>
    <w:rsid w:val="00D62017"/>
  </w:style>
  <w:style w:type="character" w:customStyle="1" w:styleId="TegnTegn1">
    <w:name w:val="Tegn Tegn1"/>
    <w:locked/>
    <w:rsid w:val="00D62017"/>
    <w:rPr>
      <w:sz w:val="24"/>
      <w:lang w:val="nb-NO" w:eastAsia="nb-NO" w:bidi="ar-SA"/>
    </w:rPr>
  </w:style>
  <w:style w:type="character" w:customStyle="1" w:styleId="scxw219171735">
    <w:name w:val="scxw219171735"/>
    <w:basedOn w:val="Standardskriftforavsnitt"/>
    <w:rsid w:val="00D62017"/>
  </w:style>
  <w:style w:type="numbering" w:customStyle="1" w:styleId="Ingenliste9">
    <w:name w:val="Ingen liste9"/>
    <w:next w:val="Ingenliste"/>
    <w:uiPriority w:val="99"/>
    <w:semiHidden/>
    <w:unhideWhenUsed/>
    <w:rsid w:val="0008229C"/>
  </w:style>
  <w:style w:type="character" w:customStyle="1" w:styleId="HeaderChar">
    <w:name w:val="Header Char"/>
    <w:locked/>
    <w:rsid w:val="0008229C"/>
    <w:rPr>
      <w:rFonts w:ascii="Calibri" w:eastAsia="Times New Roman" w:hAnsi="Calibri" w:cs="Times New Roman"/>
      <w:sz w:val="22"/>
      <w:lang w:val="nb-NO" w:eastAsia="en-US" w:bidi="ar-SA"/>
    </w:rPr>
  </w:style>
  <w:style w:type="paragraph" w:customStyle="1" w:styleId="Normalkursiv">
    <w:name w:val="Normal kursiv"/>
    <w:basedOn w:val="Normal"/>
    <w:uiPriority w:val="99"/>
    <w:rsid w:val="0008229C"/>
    <w:pPr>
      <w:spacing w:after="0" w:line="240" w:lineRule="auto"/>
    </w:pPr>
    <w:rPr>
      <w:rFonts w:ascii="Oslo Sans Office" w:hAnsi="Oslo Sans Office" w:cs="Times New Roman"/>
      <w:i/>
      <w:iCs/>
      <w:szCs w:val="24"/>
    </w:rPr>
  </w:style>
  <w:style w:type="character" w:customStyle="1" w:styleId="scxw66453279">
    <w:name w:val="scxw66453279"/>
    <w:basedOn w:val="Standardskriftforavsnitt"/>
    <w:rsid w:val="0008229C"/>
  </w:style>
  <w:style w:type="table" w:customStyle="1" w:styleId="Tabellrutenett1">
    <w:name w:val="Tabellrutenett1"/>
    <w:basedOn w:val="Vanligtabell"/>
    <w:next w:val="Tabellrutenett"/>
    <w:uiPriority w:val="59"/>
    <w:rsid w:val="0008229C"/>
    <w:pPr>
      <w:spacing w:after="0" w:line="240" w:lineRule="auto"/>
    </w:pPr>
    <w:rPr>
      <w:rFonts w:ascii="Times New Roman" w:eastAsia="Times New Roman" w:hAnsi="Times New Roman" w:cs="Times New Roman"/>
      <w:sz w:val="20"/>
      <w:szCs w:val="20"/>
      <w:lang w:eastAsia="nb-N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INNH4">
    <w:name w:val="toc 4"/>
    <w:basedOn w:val="Normal"/>
    <w:next w:val="Normal"/>
    <w:autoRedefine/>
    <w:uiPriority w:val="39"/>
    <w:unhideWhenUsed/>
    <w:rsid w:val="00EC5FB0"/>
    <w:pPr>
      <w:spacing w:after="100"/>
      <w:ind w:left="660"/>
    </w:pPr>
    <w:rPr>
      <w:rFonts w:eastAsiaTheme="minorEastAsia"/>
      <w:sz w:val="22"/>
      <w:lang w:eastAsia="nb-NO"/>
    </w:rPr>
  </w:style>
  <w:style w:type="paragraph" w:styleId="INNH5">
    <w:name w:val="toc 5"/>
    <w:basedOn w:val="Normal"/>
    <w:next w:val="Normal"/>
    <w:autoRedefine/>
    <w:uiPriority w:val="39"/>
    <w:unhideWhenUsed/>
    <w:rsid w:val="00EC5FB0"/>
    <w:pPr>
      <w:spacing w:after="100"/>
      <w:ind w:left="880"/>
    </w:pPr>
    <w:rPr>
      <w:rFonts w:eastAsiaTheme="minorEastAsia"/>
      <w:sz w:val="22"/>
      <w:lang w:eastAsia="nb-NO"/>
    </w:rPr>
  </w:style>
  <w:style w:type="paragraph" w:styleId="INNH6">
    <w:name w:val="toc 6"/>
    <w:basedOn w:val="Normal"/>
    <w:next w:val="Normal"/>
    <w:autoRedefine/>
    <w:uiPriority w:val="39"/>
    <w:unhideWhenUsed/>
    <w:rsid w:val="00EC5FB0"/>
    <w:pPr>
      <w:spacing w:after="100"/>
      <w:ind w:left="1100"/>
    </w:pPr>
    <w:rPr>
      <w:rFonts w:eastAsiaTheme="minorEastAsia"/>
      <w:sz w:val="22"/>
      <w:lang w:eastAsia="nb-NO"/>
    </w:rPr>
  </w:style>
  <w:style w:type="paragraph" w:styleId="INNH7">
    <w:name w:val="toc 7"/>
    <w:basedOn w:val="Normal"/>
    <w:next w:val="Normal"/>
    <w:autoRedefine/>
    <w:uiPriority w:val="39"/>
    <w:unhideWhenUsed/>
    <w:rsid w:val="00EC5FB0"/>
    <w:pPr>
      <w:spacing w:after="100"/>
      <w:ind w:left="1320"/>
    </w:pPr>
    <w:rPr>
      <w:rFonts w:eastAsiaTheme="minorEastAsia"/>
      <w:sz w:val="22"/>
      <w:lang w:eastAsia="nb-NO"/>
    </w:rPr>
  </w:style>
  <w:style w:type="paragraph" w:styleId="INNH8">
    <w:name w:val="toc 8"/>
    <w:basedOn w:val="Normal"/>
    <w:next w:val="Normal"/>
    <w:autoRedefine/>
    <w:uiPriority w:val="39"/>
    <w:unhideWhenUsed/>
    <w:rsid w:val="00EC5FB0"/>
    <w:pPr>
      <w:spacing w:after="100"/>
      <w:ind w:left="1540"/>
    </w:pPr>
    <w:rPr>
      <w:rFonts w:eastAsiaTheme="minorEastAsia"/>
      <w:sz w:val="22"/>
      <w:lang w:eastAsia="nb-NO"/>
    </w:rPr>
  </w:style>
  <w:style w:type="paragraph" w:styleId="INNH9">
    <w:name w:val="toc 9"/>
    <w:basedOn w:val="Normal"/>
    <w:next w:val="Normal"/>
    <w:autoRedefine/>
    <w:uiPriority w:val="39"/>
    <w:unhideWhenUsed/>
    <w:rsid w:val="00EC5FB0"/>
    <w:pPr>
      <w:spacing w:after="100"/>
      <w:ind w:left="1760"/>
    </w:pPr>
    <w:rPr>
      <w:rFonts w:eastAsiaTheme="minorEastAsia"/>
      <w:sz w:val="22"/>
      <w:lang w:eastAsia="nb-NO"/>
    </w:rPr>
  </w:style>
  <w:style w:type="character" w:styleId="Ulstomtale">
    <w:name w:val="Unresolved Mention"/>
    <w:basedOn w:val="Standardskriftforavsnitt"/>
    <w:uiPriority w:val="99"/>
    <w:semiHidden/>
    <w:unhideWhenUsed/>
    <w:rsid w:val="00EC5FB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8890737">
      <w:bodyDiv w:val="1"/>
      <w:marLeft w:val="0"/>
      <w:marRight w:val="0"/>
      <w:marTop w:val="0"/>
      <w:marBottom w:val="0"/>
      <w:divBdr>
        <w:top w:val="none" w:sz="0" w:space="0" w:color="auto"/>
        <w:left w:val="none" w:sz="0" w:space="0" w:color="auto"/>
        <w:bottom w:val="none" w:sz="0" w:space="0" w:color="auto"/>
        <w:right w:val="none" w:sz="0" w:space="0" w:color="auto"/>
      </w:divBdr>
    </w:div>
    <w:div w:id="325938339">
      <w:bodyDiv w:val="1"/>
      <w:marLeft w:val="0"/>
      <w:marRight w:val="0"/>
      <w:marTop w:val="0"/>
      <w:marBottom w:val="0"/>
      <w:divBdr>
        <w:top w:val="none" w:sz="0" w:space="0" w:color="auto"/>
        <w:left w:val="none" w:sz="0" w:space="0" w:color="auto"/>
        <w:bottom w:val="none" w:sz="0" w:space="0" w:color="auto"/>
        <w:right w:val="none" w:sz="0" w:space="0" w:color="auto"/>
      </w:divBdr>
      <w:divsChild>
        <w:div w:id="1714650394">
          <w:marLeft w:val="0"/>
          <w:marRight w:val="0"/>
          <w:marTop w:val="0"/>
          <w:marBottom w:val="0"/>
          <w:divBdr>
            <w:top w:val="none" w:sz="0" w:space="0" w:color="auto"/>
            <w:left w:val="none" w:sz="0" w:space="0" w:color="auto"/>
            <w:bottom w:val="none" w:sz="0" w:space="0" w:color="auto"/>
            <w:right w:val="none" w:sz="0" w:space="0" w:color="auto"/>
          </w:divBdr>
        </w:div>
        <w:div w:id="2028287870">
          <w:marLeft w:val="0"/>
          <w:marRight w:val="0"/>
          <w:marTop w:val="0"/>
          <w:marBottom w:val="0"/>
          <w:divBdr>
            <w:top w:val="none" w:sz="0" w:space="0" w:color="auto"/>
            <w:left w:val="none" w:sz="0" w:space="0" w:color="auto"/>
            <w:bottom w:val="none" w:sz="0" w:space="0" w:color="auto"/>
            <w:right w:val="none" w:sz="0" w:space="0" w:color="auto"/>
          </w:divBdr>
        </w:div>
        <w:div w:id="1645963375">
          <w:marLeft w:val="0"/>
          <w:marRight w:val="0"/>
          <w:marTop w:val="0"/>
          <w:marBottom w:val="0"/>
          <w:divBdr>
            <w:top w:val="none" w:sz="0" w:space="0" w:color="auto"/>
            <w:left w:val="none" w:sz="0" w:space="0" w:color="auto"/>
            <w:bottom w:val="none" w:sz="0" w:space="0" w:color="auto"/>
            <w:right w:val="none" w:sz="0" w:space="0" w:color="auto"/>
          </w:divBdr>
        </w:div>
      </w:divsChild>
    </w:div>
    <w:div w:id="547648327">
      <w:bodyDiv w:val="1"/>
      <w:marLeft w:val="0"/>
      <w:marRight w:val="0"/>
      <w:marTop w:val="0"/>
      <w:marBottom w:val="0"/>
      <w:divBdr>
        <w:top w:val="none" w:sz="0" w:space="0" w:color="auto"/>
        <w:left w:val="none" w:sz="0" w:space="0" w:color="auto"/>
        <w:bottom w:val="none" w:sz="0" w:space="0" w:color="auto"/>
        <w:right w:val="none" w:sz="0" w:space="0" w:color="auto"/>
      </w:divBdr>
      <w:divsChild>
        <w:div w:id="685913028">
          <w:marLeft w:val="0"/>
          <w:marRight w:val="0"/>
          <w:marTop w:val="0"/>
          <w:marBottom w:val="0"/>
          <w:divBdr>
            <w:top w:val="none" w:sz="0" w:space="0" w:color="auto"/>
            <w:left w:val="none" w:sz="0" w:space="0" w:color="auto"/>
            <w:bottom w:val="none" w:sz="0" w:space="0" w:color="auto"/>
            <w:right w:val="none" w:sz="0" w:space="0" w:color="auto"/>
          </w:divBdr>
        </w:div>
        <w:div w:id="1910312111">
          <w:marLeft w:val="0"/>
          <w:marRight w:val="0"/>
          <w:marTop w:val="0"/>
          <w:marBottom w:val="0"/>
          <w:divBdr>
            <w:top w:val="none" w:sz="0" w:space="0" w:color="auto"/>
            <w:left w:val="none" w:sz="0" w:space="0" w:color="auto"/>
            <w:bottom w:val="none" w:sz="0" w:space="0" w:color="auto"/>
            <w:right w:val="none" w:sz="0" w:space="0" w:color="auto"/>
          </w:divBdr>
        </w:div>
        <w:div w:id="651327624">
          <w:marLeft w:val="0"/>
          <w:marRight w:val="0"/>
          <w:marTop w:val="0"/>
          <w:marBottom w:val="0"/>
          <w:divBdr>
            <w:top w:val="none" w:sz="0" w:space="0" w:color="auto"/>
            <w:left w:val="none" w:sz="0" w:space="0" w:color="auto"/>
            <w:bottom w:val="none" w:sz="0" w:space="0" w:color="auto"/>
            <w:right w:val="none" w:sz="0" w:space="0" w:color="auto"/>
          </w:divBdr>
        </w:div>
      </w:divsChild>
    </w:div>
    <w:div w:id="548423051">
      <w:bodyDiv w:val="1"/>
      <w:marLeft w:val="0"/>
      <w:marRight w:val="0"/>
      <w:marTop w:val="0"/>
      <w:marBottom w:val="0"/>
      <w:divBdr>
        <w:top w:val="none" w:sz="0" w:space="0" w:color="auto"/>
        <w:left w:val="none" w:sz="0" w:space="0" w:color="auto"/>
        <w:bottom w:val="none" w:sz="0" w:space="0" w:color="auto"/>
        <w:right w:val="none" w:sz="0" w:space="0" w:color="auto"/>
      </w:divBdr>
      <w:divsChild>
        <w:div w:id="945889212">
          <w:marLeft w:val="0"/>
          <w:marRight w:val="0"/>
          <w:marTop w:val="0"/>
          <w:marBottom w:val="0"/>
          <w:divBdr>
            <w:top w:val="none" w:sz="0" w:space="0" w:color="auto"/>
            <w:left w:val="none" w:sz="0" w:space="0" w:color="auto"/>
            <w:bottom w:val="none" w:sz="0" w:space="0" w:color="auto"/>
            <w:right w:val="none" w:sz="0" w:space="0" w:color="auto"/>
          </w:divBdr>
        </w:div>
        <w:div w:id="54133953">
          <w:marLeft w:val="0"/>
          <w:marRight w:val="0"/>
          <w:marTop w:val="0"/>
          <w:marBottom w:val="0"/>
          <w:divBdr>
            <w:top w:val="none" w:sz="0" w:space="0" w:color="auto"/>
            <w:left w:val="none" w:sz="0" w:space="0" w:color="auto"/>
            <w:bottom w:val="none" w:sz="0" w:space="0" w:color="auto"/>
            <w:right w:val="none" w:sz="0" w:space="0" w:color="auto"/>
          </w:divBdr>
        </w:div>
        <w:div w:id="1641035217">
          <w:marLeft w:val="0"/>
          <w:marRight w:val="0"/>
          <w:marTop w:val="0"/>
          <w:marBottom w:val="0"/>
          <w:divBdr>
            <w:top w:val="none" w:sz="0" w:space="0" w:color="auto"/>
            <w:left w:val="none" w:sz="0" w:space="0" w:color="auto"/>
            <w:bottom w:val="none" w:sz="0" w:space="0" w:color="auto"/>
            <w:right w:val="none" w:sz="0" w:space="0" w:color="auto"/>
          </w:divBdr>
        </w:div>
      </w:divsChild>
    </w:div>
    <w:div w:id="1222449484">
      <w:bodyDiv w:val="1"/>
      <w:marLeft w:val="0"/>
      <w:marRight w:val="0"/>
      <w:marTop w:val="0"/>
      <w:marBottom w:val="0"/>
      <w:divBdr>
        <w:top w:val="none" w:sz="0" w:space="0" w:color="auto"/>
        <w:left w:val="none" w:sz="0" w:space="0" w:color="auto"/>
        <w:bottom w:val="none" w:sz="0" w:space="0" w:color="auto"/>
        <w:right w:val="none" w:sz="0" w:space="0" w:color="auto"/>
      </w:divBdr>
      <w:divsChild>
        <w:div w:id="2111898504">
          <w:marLeft w:val="0"/>
          <w:marRight w:val="0"/>
          <w:marTop w:val="0"/>
          <w:marBottom w:val="0"/>
          <w:divBdr>
            <w:top w:val="none" w:sz="0" w:space="0" w:color="auto"/>
            <w:left w:val="none" w:sz="0" w:space="0" w:color="auto"/>
            <w:bottom w:val="none" w:sz="0" w:space="0" w:color="auto"/>
            <w:right w:val="none" w:sz="0" w:space="0" w:color="auto"/>
          </w:divBdr>
        </w:div>
        <w:div w:id="218244725">
          <w:marLeft w:val="0"/>
          <w:marRight w:val="0"/>
          <w:marTop w:val="0"/>
          <w:marBottom w:val="0"/>
          <w:divBdr>
            <w:top w:val="none" w:sz="0" w:space="0" w:color="auto"/>
            <w:left w:val="none" w:sz="0" w:space="0" w:color="auto"/>
            <w:bottom w:val="none" w:sz="0" w:space="0" w:color="auto"/>
            <w:right w:val="none" w:sz="0" w:space="0" w:color="auto"/>
          </w:divBdr>
        </w:div>
        <w:div w:id="1889342117">
          <w:marLeft w:val="0"/>
          <w:marRight w:val="0"/>
          <w:marTop w:val="0"/>
          <w:marBottom w:val="0"/>
          <w:divBdr>
            <w:top w:val="none" w:sz="0" w:space="0" w:color="auto"/>
            <w:left w:val="none" w:sz="0" w:space="0" w:color="auto"/>
            <w:bottom w:val="none" w:sz="0" w:space="0" w:color="auto"/>
            <w:right w:val="none" w:sz="0" w:space="0" w:color="auto"/>
          </w:divBdr>
        </w:div>
      </w:divsChild>
    </w:div>
    <w:div w:id="1285313561">
      <w:bodyDiv w:val="1"/>
      <w:marLeft w:val="0"/>
      <w:marRight w:val="0"/>
      <w:marTop w:val="0"/>
      <w:marBottom w:val="0"/>
      <w:divBdr>
        <w:top w:val="none" w:sz="0" w:space="0" w:color="auto"/>
        <w:left w:val="none" w:sz="0" w:space="0" w:color="auto"/>
        <w:bottom w:val="none" w:sz="0" w:space="0" w:color="auto"/>
        <w:right w:val="none" w:sz="0" w:space="0" w:color="auto"/>
      </w:divBdr>
      <w:divsChild>
        <w:div w:id="2040935738">
          <w:marLeft w:val="0"/>
          <w:marRight w:val="0"/>
          <w:marTop w:val="0"/>
          <w:marBottom w:val="0"/>
          <w:divBdr>
            <w:top w:val="none" w:sz="0" w:space="0" w:color="auto"/>
            <w:left w:val="none" w:sz="0" w:space="0" w:color="auto"/>
            <w:bottom w:val="none" w:sz="0" w:space="0" w:color="auto"/>
            <w:right w:val="none" w:sz="0" w:space="0" w:color="auto"/>
          </w:divBdr>
        </w:div>
        <w:div w:id="435441546">
          <w:marLeft w:val="0"/>
          <w:marRight w:val="0"/>
          <w:marTop w:val="0"/>
          <w:marBottom w:val="0"/>
          <w:divBdr>
            <w:top w:val="none" w:sz="0" w:space="0" w:color="auto"/>
            <w:left w:val="none" w:sz="0" w:space="0" w:color="auto"/>
            <w:bottom w:val="none" w:sz="0" w:space="0" w:color="auto"/>
            <w:right w:val="none" w:sz="0" w:space="0" w:color="auto"/>
          </w:divBdr>
        </w:div>
        <w:div w:id="290089390">
          <w:marLeft w:val="0"/>
          <w:marRight w:val="0"/>
          <w:marTop w:val="0"/>
          <w:marBottom w:val="0"/>
          <w:divBdr>
            <w:top w:val="none" w:sz="0" w:space="0" w:color="auto"/>
            <w:left w:val="none" w:sz="0" w:space="0" w:color="auto"/>
            <w:bottom w:val="none" w:sz="0" w:space="0" w:color="auto"/>
            <w:right w:val="none" w:sz="0" w:space="0" w:color="auto"/>
          </w:divBdr>
        </w:div>
      </w:divsChild>
    </w:div>
    <w:div w:id="19740921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oter" Target="footer2.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jpg"/></Relationships>
</file>

<file path=word/_rels/settings.xml.rels><?xml version="1.0" encoding="UTF-8" standalone="yes"?>
<Relationships xmlns="http://schemas.openxmlformats.org/package/2006/relationships"><Relationship Id="rId1" Type="http://schemas.openxmlformats.org/officeDocument/2006/relationships/attachedTemplate" Target="file:///U:\Sentralapp\officemaler\Arbeidsgruppemaler\Oslo%20Tomt%20dokument.dotx" TargetMode="External"/></Relationships>
</file>

<file path=word/theme/theme1.xml><?xml version="1.0" encoding="utf-8"?>
<a:theme xmlns:a="http://schemas.openxmlformats.org/drawingml/2006/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root>
</root>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kument" ma:contentTypeID="0x010100FB6DE96E84645A418EF3E0113B446AA4" ma:contentTypeVersion="20" ma:contentTypeDescription="Opprett et nytt dokument." ma:contentTypeScope="" ma:versionID="57194ef98a7cc33c0f5f3aea564437c0">
  <xsd:schema xmlns:xsd="http://www.w3.org/2001/XMLSchema" xmlns:xs="http://www.w3.org/2001/XMLSchema" xmlns:p="http://schemas.microsoft.com/office/2006/metadata/properties" xmlns:ns2="3755d4d6-3135-4349-b8e1-f326f3001de0" xmlns:ns3="284fd098-c85d-4204-ad08-63dfb4f38aba" targetNamespace="http://schemas.microsoft.com/office/2006/metadata/properties" ma:root="true" ma:fieldsID="67cc3e0d19ad2bf4777d9593570e21db" ns2:_="" ns3:_="">
    <xsd:import namespace="3755d4d6-3135-4349-b8e1-f326f3001de0"/>
    <xsd:import namespace="284fd098-c85d-4204-ad08-63dfb4f38aba"/>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Location" minOccurs="0"/>
                <xsd:element ref="ns2:MediaServiceGenerationTime" minOccurs="0"/>
                <xsd:element ref="ns2:MediaServiceEventHashCode" minOccurs="0"/>
                <xsd:element ref="ns2:MediaServiceOCR"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3:SharedWithUsers" minOccurs="0"/>
                <xsd:element ref="ns3:SharedWithDetails" minOccurs="0"/>
                <xsd:element ref="ns2:MediaServiceObjectDetectorVersions" minOccurs="0"/>
                <xsd:element ref="ns2:MediaServiceSearchProperties" minOccurs="0"/>
                <xsd:element ref="ns2:Prosjektleder" minOccurs="0"/>
                <xsd:element ref="ns2:Bil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755d4d6-3135-4349-b8e1-f326f3001de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Bildemerkelapper" ma:readOnly="false" ma:fieldId="{5cf76f15-5ced-4ddc-b409-7134ff3c332f}" ma:taxonomyMulti="true" ma:sspId="c528fd71-ad7b-48f8-811b-c0b5643803ab"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Prosjektleder" ma:index="26" nillable="true" ma:displayName="Prosjektleder" ma:format="Dropdown" ma:list="UserInfo" ma:SharePointGroup="0" ma:internalName="Prosjektleder">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Bilde" ma:index="27" nillable="true" ma:displayName="Bilde" ma:format="Thumbnail" ma:internalName="Bild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284fd098-c85d-4204-ad08-63dfb4f38aba"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f8061eb4-b32f-42dc-8ded-c4ea2872cb0e}" ma:internalName="TaxCatchAll" ma:showField="CatchAllData" ma:web="284fd098-c85d-4204-ad08-63dfb4f38aba">
      <xsd:complexType>
        <xsd:complexContent>
          <xsd:extension base="dms:MultiChoiceLookup">
            <xsd:sequence>
              <xsd:element name="Value" type="dms:Lookup" maxOccurs="unbounded" minOccurs="0" nillable="true"/>
            </xsd:sequence>
          </xsd:extension>
        </xsd:complexContent>
      </xsd:complexType>
    </xsd:element>
    <xsd:element name="SharedWithUsers" ma:index="22"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3" nillable="true" ma:displayName="Delingsdetaljer"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TaxCatchAll xmlns="284fd098-c85d-4204-ad08-63dfb4f38aba" xsi:nil="true"/>
    <lcf76f155ced4ddcb4097134ff3c332f xmlns="3755d4d6-3135-4349-b8e1-f326f3001de0">
      <Terms xmlns="http://schemas.microsoft.com/office/infopath/2007/PartnerControls"/>
    </lcf76f155ced4ddcb4097134ff3c332f>
    <Prosjektleder xmlns="3755d4d6-3135-4349-b8e1-f326f3001de0">
      <UserInfo>
        <DisplayName/>
        <AccountId xsi:nil="true"/>
        <AccountType/>
      </UserInfo>
    </Prosjektleder>
    <Bilde xmlns="3755d4d6-3135-4349-b8e1-f326f3001de0" xsi:nil="true"/>
  </documentManagement>
</p:properties>
</file>

<file path=customXml/itemProps1.xml><?xml version="1.0" encoding="utf-8"?>
<ds:datastoreItem xmlns:ds="http://schemas.openxmlformats.org/officeDocument/2006/customXml" ds:itemID="{EF2AC1A3-F3AD-4EAF-9E2E-E2FB94C30E62}">
  <ds:schemaRefs/>
</ds:datastoreItem>
</file>

<file path=customXml/itemProps2.xml><?xml version="1.0" encoding="utf-8"?>
<ds:datastoreItem xmlns:ds="http://schemas.openxmlformats.org/officeDocument/2006/customXml" ds:itemID="{19AE70A4-A562-43D3-BF83-691D6C5633CC}">
  <ds:schemaRefs>
    <ds:schemaRef ds:uri="http://schemas.microsoft.com/sharepoint/v3/contenttype/forms"/>
  </ds:schemaRefs>
</ds:datastoreItem>
</file>

<file path=customXml/itemProps3.xml><?xml version="1.0" encoding="utf-8"?>
<ds:datastoreItem xmlns:ds="http://schemas.openxmlformats.org/officeDocument/2006/customXml" ds:itemID="{9606FC2F-3D6D-4B2F-BAB0-694E5EB30CDF}">
  <ds:schemaRefs>
    <ds:schemaRef ds:uri="http://schemas.openxmlformats.org/officeDocument/2006/bibliography"/>
  </ds:schemaRefs>
</ds:datastoreItem>
</file>

<file path=customXml/itemProps4.xml><?xml version="1.0" encoding="utf-8"?>
<ds:datastoreItem xmlns:ds="http://schemas.openxmlformats.org/officeDocument/2006/customXml" ds:itemID="{2B70E2E6-F9F8-47C9-B58F-74B84506DC3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755d4d6-3135-4349-b8e1-f326f3001de0"/>
    <ds:schemaRef ds:uri="284fd098-c85d-4204-ad08-63dfb4f38ab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BDF1EFA4-2463-4695-86F9-917155076214}">
  <ds:schemaRefs>
    <ds:schemaRef ds:uri="http://schemas.microsoft.com/office/2006/metadata/properties"/>
    <ds:schemaRef ds:uri="http://schemas.microsoft.com/office/infopath/2007/PartnerControls"/>
    <ds:schemaRef ds:uri="284fd098-c85d-4204-ad08-63dfb4f38aba"/>
    <ds:schemaRef ds:uri="3755d4d6-3135-4349-b8e1-f326f3001de0"/>
  </ds:schemaRefs>
</ds:datastoreItem>
</file>

<file path=docProps/app.xml><?xml version="1.0" encoding="utf-8"?>
<Properties xmlns="http://schemas.openxmlformats.org/officeDocument/2006/extended-properties" xmlns:vt="http://schemas.openxmlformats.org/officeDocument/2006/docPropsVTypes">
  <Template>Oslo Tomt dokument.dotx</Template>
  <TotalTime>74</TotalTime>
  <Pages>33</Pages>
  <Words>11722</Words>
  <Characters>62132</Characters>
  <Application>Microsoft Office Word</Application>
  <DocSecurity>0</DocSecurity>
  <Lines>517</Lines>
  <Paragraphs>147</Paragraphs>
  <ScaleCrop>false</ScaleCrop>
  <Company>Oslo kommune</Company>
  <LinksUpToDate>false</LinksUpToDate>
  <CharactersWithSpaces>73707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Joakim Andreas Yksnøy Rødven</dc:creator>
  <cp:lastModifiedBy>Ole Eliesen</cp:lastModifiedBy>
  <cp:revision>90</cp:revision>
  <dcterms:created xsi:type="dcterms:W3CDTF">2024-11-14T13:01:00Z</dcterms:created>
  <dcterms:modified xsi:type="dcterms:W3CDTF">2026-06-04T18:55:00Z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icrosoft Theme">
    <vt:lpwstr>Selmer 011</vt:lpwstr>
  </property>
  <property fmtid="{D5CDD505-2E9C-101B-9397-08002B2CF9AE}" pid="3" name="MSIP_Label_7a2396b7-5846-48ff-8468-5f49f8ad722a_Enabled">
    <vt:lpwstr>true</vt:lpwstr>
  </property>
  <property fmtid="{D5CDD505-2E9C-101B-9397-08002B2CF9AE}" pid="4" name="MSIP_Label_7a2396b7-5846-48ff-8468-5f49f8ad722a_SetDate">
    <vt:lpwstr>2023-01-23T07:42:42Z</vt:lpwstr>
  </property>
  <property fmtid="{D5CDD505-2E9C-101B-9397-08002B2CF9AE}" pid="5" name="MSIP_Label_7a2396b7-5846-48ff-8468-5f49f8ad722a_Method">
    <vt:lpwstr>Standard</vt:lpwstr>
  </property>
  <property fmtid="{D5CDD505-2E9C-101B-9397-08002B2CF9AE}" pid="6" name="MSIP_Label_7a2396b7-5846-48ff-8468-5f49f8ad722a_Name">
    <vt:lpwstr>Lav</vt:lpwstr>
  </property>
  <property fmtid="{D5CDD505-2E9C-101B-9397-08002B2CF9AE}" pid="7" name="MSIP_Label_7a2396b7-5846-48ff-8468-5f49f8ad722a_SiteId">
    <vt:lpwstr>e6795081-6391-442e-9ab4-5e9ef74f18ea</vt:lpwstr>
  </property>
  <property fmtid="{D5CDD505-2E9C-101B-9397-08002B2CF9AE}" pid="8" name="MSIP_Label_7a2396b7-5846-48ff-8468-5f49f8ad722a_ActionId">
    <vt:lpwstr>131af5e3-f07a-40d7-9d16-155bcc2b2ec6</vt:lpwstr>
  </property>
  <property fmtid="{D5CDD505-2E9C-101B-9397-08002B2CF9AE}" pid="9" name="MSIP_Label_7a2396b7-5846-48ff-8468-5f49f8ad722a_ContentBits">
    <vt:lpwstr>0</vt:lpwstr>
  </property>
  <property fmtid="{D5CDD505-2E9C-101B-9397-08002B2CF9AE}" pid="10" name="ContentTypeId">
    <vt:lpwstr>0x010100FB6DE96E84645A418EF3E0113B446AA4</vt:lpwstr>
  </property>
  <property fmtid="{D5CDD505-2E9C-101B-9397-08002B2CF9AE}" pid="11" name="MediaServiceImageTags">
    <vt:lpwstr/>
  </property>
</Properties>
</file>